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4AAA" w14:textId="77777777" w:rsidR="00402298" w:rsidRPr="00706DD0" w:rsidRDefault="00402298" w:rsidP="00402298">
      <w:pPr>
        <w:shd w:val="clear" w:color="auto" w:fill="D9D9D9"/>
        <w:rPr>
          <w:rFonts w:ascii="Calibri" w:hAnsi="Calibri" w:cs="Calibri"/>
          <w:b/>
        </w:rPr>
      </w:pPr>
      <w:r w:rsidRPr="00706DD0">
        <w:rPr>
          <w:rFonts w:ascii="Calibri" w:hAnsi="Calibri" w:cs="Calibri"/>
          <w:b/>
        </w:rPr>
        <w:t>Titel</w:t>
      </w:r>
      <w:r>
        <w:rPr>
          <w:rFonts w:ascii="Calibri" w:hAnsi="Calibri" w:cs="Calibri"/>
          <w:b/>
        </w:rPr>
        <w:t>:</w:t>
      </w:r>
    </w:p>
    <w:p w14:paraId="778B16B9" w14:textId="0EC7627B" w:rsidR="00402298" w:rsidRPr="00706DD0" w:rsidRDefault="00402298" w:rsidP="00402298">
      <w:pPr>
        <w:rPr>
          <w:rFonts w:ascii="Calibri" w:hAnsi="Calibri" w:cs="Calibri"/>
        </w:rPr>
      </w:pPr>
      <w:r>
        <w:rPr>
          <w:rFonts w:ascii="Calibri" w:hAnsi="Calibri" w:cs="Calibri"/>
        </w:rPr>
        <w:t>Isoleret muskulær VSD og association med genetiske afvigelser</w:t>
      </w:r>
    </w:p>
    <w:p w14:paraId="2DF3B58A" w14:textId="77777777" w:rsidR="00402298" w:rsidRPr="00706DD0" w:rsidRDefault="00402298" w:rsidP="00402298">
      <w:pPr>
        <w:rPr>
          <w:rFonts w:ascii="Calibri" w:hAnsi="Calibri" w:cs="Calibri"/>
        </w:rPr>
      </w:pPr>
    </w:p>
    <w:p w14:paraId="79882C32" w14:textId="77777777" w:rsidR="00402298" w:rsidRPr="00233BC1" w:rsidRDefault="00402298" w:rsidP="00402298">
      <w:pPr>
        <w:shd w:val="clear" w:color="auto" w:fill="D9D9D9"/>
        <w:rPr>
          <w:rFonts w:ascii="Calibri" w:hAnsi="Calibri" w:cs="Calibri"/>
          <w:b/>
        </w:rPr>
      </w:pPr>
      <w:r w:rsidRPr="00706DD0">
        <w:rPr>
          <w:rFonts w:ascii="Calibri" w:hAnsi="Calibri" w:cs="Calibri"/>
          <w:b/>
        </w:rPr>
        <w:t>Forfattere:</w:t>
      </w:r>
    </w:p>
    <w:p w14:paraId="708CFE83" w14:textId="25E50A12" w:rsidR="003749CB" w:rsidRDefault="00393D44" w:rsidP="00402298">
      <w:pPr>
        <w:rPr>
          <w:rFonts w:ascii="Calibri" w:hAnsi="Calibri" w:cs="Calibri"/>
        </w:rPr>
      </w:pPr>
      <w:r w:rsidRPr="00FD1ECD">
        <w:rPr>
          <w:rFonts w:ascii="Calibri" w:hAnsi="Calibri" w:cs="Calibri"/>
        </w:rPr>
        <w:t>Cathrine Vedel</w:t>
      </w:r>
      <w:r w:rsidR="008C7BA6">
        <w:rPr>
          <w:rFonts w:ascii="Calibri" w:hAnsi="Calibri" w:cs="Calibri"/>
        </w:rPr>
        <w:t>, Center for Føtalmedicin, Afdeling for Gynækologi, Fertilitet og Graviditet, Rigshospitalet</w:t>
      </w:r>
    </w:p>
    <w:p w14:paraId="62793F7E" w14:textId="09DA9DCA" w:rsidR="00393D44" w:rsidRDefault="00402298" w:rsidP="00402298">
      <w:pPr>
        <w:rPr>
          <w:rFonts w:ascii="Calibri" w:hAnsi="Calibri" w:cs="Calibri"/>
        </w:rPr>
      </w:pPr>
      <w:r w:rsidRPr="00402298">
        <w:rPr>
          <w:rFonts w:ascii="Calibri" w:hAnsi="Calibri" w:cs="Calibri"/>
        </w:rPr>
        <w:t>Charlotte Kvist Ekelund</w:t>
      </w:r>
      <w:r w:rsidR="008C7BA6">
        <w:rPr>
          <w:rFonts w:ascii="Calibri" w:hAnsi="Calibri" w:cs="Calibri"/>
        </w:rPr>
        <w:t>, Center for Føtalmedicin, Afdeling for Gynækologi, Fertilitet og Graviditet, Rigshospitalet</w:t>
      </w:r>
    </w:p>
    <w:p w14:paraId="55254FA9" w14:textId="136DE149" w:rsidR="003749CB" w:rsidRDefault="003749CB" w:rsidP="00402298">
      <w:pPr>
        <w:rPr>
          <w:rFonts w:ascii="Calibri" w:hAnsi="Calibri" w:cs="Calibri"/>
        </w:rPr>
      </w:pPr>
    </w:p>
    <w:p w14:paraId="79686DA8" w14:textId="72C9AF87" w:rsidR="003749CB" w:rsidRDefault="00E1173D" w:rsidP="00402298">
      <w:pPr>
        <w:rPr>
          <w:rFonts w:ascii="Calibri" w:hAnsi="Calibri" w:cs="Calibri"/>
        </w:rPr>
      </w:pPr>
      <w:r>
        <w:rPr>
          <w:rFonts w:ascii="Calibri" w:hAnsi="Calibri" w:cs="Calibri"/>
        </w:rPr>
        <w:t>Diskuteret med og m</w:t>
      </w:r>
      <w:r w:rsidR="003D22A3">
        <w:rPr>
          <w:rFonts w:ascii="Calibri" w:hAnsi="Calibri" w:cs="Calibri"/>
        </w:rPr>
        <w:t>ed opbakning fra</w:t>
      </w:r>
      <w:r>
        <w:rPr>
          <w:rFonts w:ascii="Calibri" w:hAnsi="Calibri" w:cs="Calibri"/>
        </w:rPr>
        <w:t xml:space="preserve"> (i alfabetisk rækkefølge)</w:t>
      </w:r>
      <w:r w:rsidR="003D22A3">
        <w:rPr>
          <w:rFonts w:ascii="Calibri" w:hAnsi="Calibri" w:cs="Calibri"/>
        </w:rPr>
        <w:t>:</w:t>
      </w:r>
      <w:r w:rsidR="003749CB">
        <w:rPr>
          <w:rFonts w:ascii="Calibri" w:hAnsi="Calibri" w:cs="Calibri"/>
        </w:rPr>
        <w:t xml:space="preserve"> </w:t>
      </w:r>
    </w:p>
    <w:p w14:paraId="6004A349" w14:textId="2EF69993" w:rsidR="00716957" w:rsidRDefault="00716957" w:rsidP="00402298">
      <w:pPr>
        <w:rPr>
          <w:rFonts w:ascii="Calibri" w:hAnsi="Calibri" w:cs="Calibri"/>
        </w:rPr>
      </w:pPr>
      <w:r>
        <w:rPr>
          <w:rFonts w:ascii="Calibri" w:hAnsi="Calibri" w:cs="Calibri"/>
        </w:rPr>
        <w:t>Helle Andersen, H.C. Andersen Børne- og Unge Hospital, Odense Universitetshospital</w:t>
      </w:r>
    </w:p>
    <w:p w14:paraId="29BA4EF7" w14:textId="1996D506" w:rsidR="00E6026A" w:rsidRDefault="00E6026A" w:rsidP="00402298">
      <w:pPr>
        <w:rPr>
          <w:rFonts w:ascii="Calibri" w:hAnsi="Calibri" w:cs="Calibri"/>
        </w:rPr>
      </w:pPr>
      <w:r>
        <w:rPr>
          <w:rFonts w:ascii="Calibri" w:hAnsi="Calibri" w:cs="Calibri"/>
        </w:rPr>
        <w:t>Sidsel Barken,</w:t>
      </w:r>
      <w:r w:rsidR="00145E03">
        <w:rPr>
          <w:rFonts w:ascii="Calibri" w:hAnsi="Calibri" w:cs="Calibri"/>
        </w:rPr>
        <w:t xml:space="preserve"> Gynækologisk</w:t>
      </w:r>
      <w:r w:rsidR="00647865">
        <w:rPr>
          <w:rFonts w:ascii="Calibri" w:hAnsi="Calibri" w:cs="Calibri"/>
        </w:rPr>
        <w:t xml:space="preserve"> O</w:t>
      </w:r>
      <w:r w:rsidR="00145E03">
        <w:rPr>
          <w:rFonts w:ascii="Calibri" w:hAnsi="Calibri" w:cs="Calibri"/>
        </w:rPr>
        <w:t xml:space="preserve">bstetrisk </w:t>
      </w:r>
      <w:r w:rsidR="00647865">
        <w:rPr>
          <w:rFonts w:ascii="Calibri" w:hAnsi="Calibri" w:cs="Calibri"/>
        </w:rPr>
        <w:t>A</w:t>
      </w:r>
      <w:r w:rsidR="00145E03">
        <w:rPr>
          <w:rFonts w:ascii="Calibri" w:hAnsi="Calibri" w:cs="Calibri"/>
        </w:rPr>
        <w:t>fdeling, Sjællands Universitetshospital, Roskilde</w:t>
      </w:r>
    </w:p>
    <w:p w14:paraId="12100E70" w14:textId="19E2DAEF" w:rsidR="00DD3146" w:rsidRDefault="00DD3146" w:rsidP="00402298">
      <w:pPr>
        <w:rPr>
          <w:rFonts w:ascii="Calibri" w:hAnsi="Calibri" w:cs="Calibri"/>
        </w:rPr>
      </w:pPr>
      <w:r>
        <w:rPr>
          <w:rFonts w:ascii="Calibri" w:hAnsi="Calibri" w:cs="Calibri"/>
        </w:rPr>
        <w:t>Jesper Vandborg Bjerre</w:t>
      </w:r>
      <w:r w:rsidR="00145E03">
        <w:rPr>
          <w:rFonts w:ascii="Calibri" w:hAnsi="Calibri" w:cs="Calibri"/>
        </w:rPr>
        <w:t>, Børneafdelingen, Aarhus Universitetshospital</w:t>
      </w:r>
    </w:p>
    <w:p w14:paraId="1EDC44F6" w14:textId="038DA2F9" w:rsidR="00DD3146" w:rsidRPr="00402298" w:rsidRDefault="00DD3146" w:rsidP="00402298">
      <w:pPr>
        <w:rPr>
          <w:rFonts w:ascii="Calibri" w:hAnsi="Calibri" w:cs="Calibri"/>
        </w:rPr>
      </w:pPr>
      <w:r>
        <w:rPr>
          <w:rFonts w:ascii="Calibri" w:hAnsi="Calibri" w:cs="Calibri"/>
        </w:rPr>
        <w:t>Pia Sønderby Christensen,</w:t>
      </w:r>
      <w:r w:rsidR="00145E03">
        <w:rPr>
          <w:rFonts w:ascii="Calibri" w:hAnsi="Calibri" w:cs="Calibri"/>
        </w:rPr>
        <w:t xml:space="preserve"> Børne- og Ungeafdelingen, Aalborg Universitetshospital</w:t>
      </w:r>
    </w:p>
    <w:p w14:paraId="07645CBF" w14:textId="54EE51E0" w:rsidR="003749CB" w:rsidRPr="008C7BA6" w:rsidRDefault="003749CB" w:rsidP="003749CB">
      <w:pPr>
        <w:rPr>
          <w:rFonts w:ascii="Calibri" w:hAnsi="Calibri" w:cs="Calibri"/>
        </w:rPr>
      </w:pPr>
      <w:r w:rsidRPr="008C7BA6">
        <w:rPr>
          <w:rFonts w:ascii="Calibri" w:hAnsi="Calibri" w:cs="Calibri"/>
        </w:rPr>
        <w:t>Marianne Christiansen</w:t>
      </w:r>
      <w:r w:rsidR="008C7BA6" w:rsidRPr="008C7BA6">
        <w:rPr>
          <w:rFonts w:ascii="Calibri" w:hAnsi="Calibri" w:cs="Calibri"/>
        </w:rPr>
        <w:t>, Afdeling for Kvi</w:t>
      </w:r>
      <w:r w:rsidR="008C7BA6">
        <w:rPr>
          <w:rFonts w:ascii="Calibri" w:hAnsi="Calibri" w:cs="Calibri"/>
        </w:rPr>
        <w:t>ndesygdomme, Aarhus Universitetshospital</w:t>
      </w:r>
    </w:p>
    <w:p w14:paraId="725DDCD4" w14:textId="4A7FD7A0" w:rsidR="00EA6B20" w:rsidRDefault="00EA6B20" w:rsidP="003749CB">
      <w:pPr>
        <w:rPr>
          <w:rFonts w:ascii="Calibri" w:hAnsi="Calibri" w:cs="Calibri"/>
        </w:rPr>
      </w:pPr>
      <w:r w:rsidRPr="008C7BA6">
        <w:rPr>
          <w:rFonts w:ascii="Calibri" w:hAnsi="Calibri" w:cs="Calibri"/>
        </w:rPr>
        <w:t>Vibike Gjørup</w:t>
      </w:r>
      <w:r w:rsidR="008C7BA6" w:rsidRPr="008C7BA6">
        <w:rPr>
          <w:rFonts w:ascii="Calibri" w:hAnsi="Calibri" w:cs="Calibri"/>
        </w:rPr>
        <w:t>, Afdeling for Kvi</w:t>
      </w:r>
      <w:r w:rsidR="008C7BA6">
        <w:rPr>
          <w:rFonts w:ascii="Calibri" w:hAnsi="Calibri" w:cs="Calibri"/>
        </w:rPr>
        <w:t>ndesygdomme, Aarhus Universitetshospital</w:t>
      </w:r>
    </w:p>
    <w:p w14:paraId="257FFAF4" w14:textId="2B25C960" w:rsidR="00E6026A" w:rsidRPr="008C7BA6" w:rsidRDefault="00E6026A" w:rsidP="003749CB">
      <w:pPr>
        <w:rPr>
          <w:rFonts w:ascii="Calibri" w:hAnsi="Calibri" w:cs="Calibri"/>
        </w:rPr>
      </w:pPr>
      <w:r>
        <w:rPr>
          <w:rFonts w:ascii="Calibri" w:hAnsi="Calibri" w:cs="Calibri"/>
        </w:rPr>
        <w:t>Lotte Harmsen,</w:t>
      </w:r>
      <w:r w:rsidR="00145E03">
        <w:rPr>
          <w:rFonts w:ascii="Calibri" w:hAnsi="Calibri" w:cs="Calibri"/>
        </w:rPr>
        <w:t xml:space="preserve"> Center for Føtalmedicin, Afdeling for Gynækologi, Fertilitet og Graviditet, Rigshospitalet</w:t>
      </w:r>
    </w:p>
    <w:p w14:paraId="346849B3" w14:textId="740E57F0" w:rsidR="00EA6B20" w:rsidRDefault="003749CB" w:rsidP="00402298">
      <w:pPr>
        <w:rPr>
          <w:rFonts w:ascii="Calibri" w:hAnsi="Calibri" w:cs="Calibri"/>
        </w:rPr>
      </w:pPr>
      <w:r>
        <w:rPr>
          <w:rFonts w:ascii="Calibri" w:hAnsi="Calibri" w:cs="Calibri"/>
        </w:rPr>
        <w:t>Ann Nygaard Jensen</w:t>
      </w:r>
      <w:r w:rsidR="008C7BA6">
        <w:rPr>
          <w:rFonts w:ascii="Calibri" w:hAnsi="Calibri" w:cs="Calibri"/>
        </w:rPr>
        <w:t>, Afdeling for Gynækologi, Graviditet og Fødsel, Aalborg Universitetshospital</w:t>
      </w:r>
    </w:p>
    <w:p w14:paraId="655087D3" w14:textId="556D333E" w:rsidR="00DD3146" w:rsidRDefault="00DD3146" w:rsidP="00402298">
      <w:pPr>
        <w:rPr>
          <w:rFonts w:ascii="Calibri" w:hAnsi="Calibri" w:cs="Calibri"/>
        </w:rPr>
      </w:pPr>
      <w:r>
        <w:rPr>
          <w:rFonts w:ascii="Calibri" w:hAnsi="Calibri" w:cs="Calibri"/>
        </w:rPr>
        <w:t>Thea Lousen</w:t>
      </w:r>
      <w:r w:rsidR="00145E03">
        <w:rPr>
          <w:rFonts w:ascii="Calibri" w:hAnsi="Calibri" w:cs="Calibri"/>
        </w:rPr>
        <w:t>, Gynækologisk</w:t>
      </w:r>
      <w:r w:rsidR="00647865">
        <w:rPr>
          <w:rFonts w:ascii="Calibri" w:hAnsi="Calibri" w:cs="Calibri"/>
        </w:rPr>
        <w:t xml:space="preserve"> O</w:t>
      </w:r>
      <w:r w:rsidR="00145E03">
        <w:rPr>
          <w:rFonts w:ascii="Calibri" w:hAnsi="Calibri" w:cs="Calibri"/>
        </w:rPr>
        <w:t xml:space="preserve">bstetrisk </w:t>
      </w:r>
      <w:r w:rsidR="00647865">
        <w:rPr>
          <w:rFonts w:ascii="Calibri" w:hAnsi="Calibri" w:cs="Calibri"/>
        </w:rPr>
        <w:t>A</w:t>
      </w:r>
      <w:r w:rsidR="00145E03">
        <w:rPr>
          <w:rFonts w:ascii="Calibri" w:hAnsi="Calibri" w:cs="Calibri"/>
        </w:rPr>
        <w:t>fdeling, Sjællands Universitetshospital, Roskilde</w:t>
      </w:r>
    </w:p>
    <w:p w14:paraId="51B8ADF3" w14:textId="5B845496" w:rsidR="008D4A98" w:rsidRDefault="008D4A98" w:rsidP="00402298">
      <w:pPr>
        <w:rPr>
          <w:rFonts w:ascii="Calibri" w:hAnsi="Calibri" w:cs="Calibri"/>
        </w:rPr>
      </w:pPr>
      <w:r>
        <w:rPr>
          <w:rFonts w:ascii="Calibri" w:hAnsi="Calibri" w:cs="Calibri"/>
        </w:rPr>
        <w:t>Kathinka Nyborg</w:t>
      </w:r>
      <w:r w:rsidR="00145E03">
        <w:rPr>
          <w:rFonts w:ascii="Calibri" w:hAnsi="Calibri" w:cs="Calibri"/>
        </w:rPr>
        <w:t xml:space="preserve">, </w:t>
      </w:r>
      <w:r w:rsidR="00647865">
        <w:rPr>
          <w:rFonts w:ascii="Calibri" w:hAnsi="Calibri" w:cs="Calibri"/>
        </w:rPr>
        <w:t>Gynækologisk Obstetrisk Afdeling, Slagelse Sygehus</w:t>
      </w:r>
    </w:p>
    <w:p w14:paraId="7F3A45FE" w14:textId="1D5BBBA3" w:rsidR="00EA6B20" w:rsidRDefault="00EA6B20" w:rsidP="00402298">
      <w:pPr>
        <w:rPr>
          <w:rFonts w:ascii="Calibri" w:hAnsi="Calibri" w:cs="Calibri"/>
        </w:rPr>
      </w:pPr>
      <w:r>
        <w:rPr>
          <w:rFonts w:ascii="Calibri" w:hAnsi="Calibri" w:cs="Calibri"/>
        </w:rPr>
        <w:t>Olav Bjørn Petersen</w:t>
      </w:r>
      <w:r w:rsidR="008C7BA6">
        <w:rPr>
          <w:rFonts w:ascii="Calibri" w:hAnsi="Calibri" w:cs="Calibri"/>
        </w:rPr>
        <w:t xml:space="preserve">, Center for Føtalmedicin, Afdeling for Gynækologi, Fertilitet og Graviditet, Rigshospitalet </w:t>
      </w:r>
    </w:p>
    <w:p w14:paraId="633A0E1E" w14:textId="538BE29D" w:rsidR="00DD3146" w:rsidRDefault="00DD3146" w:rsidP="00402298">
      <w:pPr>
        <w:rPr>
          <w:rFonts w:ascii="Calibri" w:hAnsi="Calibri" w:cs="Calibri"/>
        </w:rPr>
      </w:pPr>
      <w:r>
        <w:rPr>
          <w:rFonts w:ascii="Calibri" w:hAnsi="Calibri" w:cs="Calibri"/>
        </w:rPr>
        <w:t>Marianne Munk Sinding</w:t>
      </w:r>
      <w:r w:rsidR="00647865">
        <w:rPr>
          <w:rFonts w:ascii="Calibri" w:hAnsi="Calibri" w:cs="Calibri"/>
        </w:rPr>
        <w:t>, Afdeling for Gynækologi, Graviditet og Fødsel, Aalborg Universitetshospital</w:t>
      </w:r>
    </w:p>
    <w:p w14:paraId="38818118" w14:textId="419A0AB0" w:rsidR="00716957" w:rsidRDefault="00716957" w:rsidP="00402298">
      <w:pPr>
        <w:rPr>
          <w:rFonts w:ascii="Calibri" w:hAnsi="Calibri" w:cs="Calibri"/>
        </w:rPr>
      </w:pPr>
      <w:r>
        <w:rPr>
          <w:rFonts w:ascii="Calibri" w:hAnsi="Calibri" w:cs="Calibri"/>
        </w:rPr>
        <w:t>Lene Sperling, Gynækologisk Obstetrisk Afdeling, Odense Universitetshospital</w:t>
      </w:r>
    </w:p>
    <w:p w14:paraId="406AD0FB" w14:textId="68588350" w:rsidR="00FB2CC5" w:rsidRDefault="00EA6B20" w:rsidP="00402298">
      <w:pPr>
        <w:rPr>
          <w:rFonts w:ascii="Calibri" w:hAnsi="Calibri" w:cs="Calibri"/>
        </w:rPr>
      </w:pPr>
      <w:r>
        <w:rPr>
          <w:rFonts w:ascii="Calibri" w:hAnsi="Calibri" w:cs="Calibri"/>
        </w:rPr>
        <w:t>Jesper Steensberg</w:t>
      </w:r>
      <w:r w:rsidR="008C7BA6">
        <w:rPr>
          <w:rFonts w:ascii="Calibri" w:hAnsi="Calibri" w:cs="Calibri"/>
        </w:rPr>
        <w:t>, Afdeling for Børn og Unge, Rigshospitalet</w:t>
      </w:r>
      <w:r w:rsidR="003749CB">
        <w:rPr>
          <w:rFonts w:ascii="Calibri" w:hAnsi="Calibri" w:cs="Calibri"/>
        </w:rPr>
        <w:br/>
        <w:t>Niels Grove Vejlstrup</w:t>
      </w:r>
      <w:r w:rsidR="008C7BA6">
        <w:rPr>
          <w:rFonts w:ascii="Calibri" w:hAnsi="Calibri" w:cs="Calibri"/>
        </w:rPr>
        <w:t>, Afdeling for Hjertemedicin, Rigshospital</w:t>
      </w:r>
      <w:r w:rsidR="003D22A3">
        <w:rPr>
          <w:rFonts w:ascii="Calibri" w:hAnsi="Calibri" w:cs="Calibri"/>
        </w:rPr>
        <w:t>et</w:t>
      </w:r>
    </w:p>
    <w:p w14:paraId="07664763" w14:textId="77777777" w:rsidR="008C7BA6" w:rsidRPr="00402298" w:rsidRDefault="008C7BA6" w:rsidP="00402298">
      <w:pPr>
        <w:rPr>
          <w:rFonts w:ascii="Calibri" w:hAnsi="Calibri" w:cs="Calibri"/>
        </w:rPr>
      </w:pPr>
    </w:p>
    <w:p w14:paraId="77EFE473" w14:textId="77777777" w:rsidR="00402298" w:rsidRPr="003749CB" w:rsidRDefault="00912ACF" w:rsidP="00402298">
      <w:pPr>
        <w:pStyle w:val="Indholdsfortegnelse1"/>
      </w:pPr>
      <w:hyperlink r:id="rId5" w:anchor="_Toc132447081" w:history="1">
        <w:r w:rsidR="00402298" w:rsidRPr="003749CB">
          <w:rPr>
            <w:rStyle w:val="Hyperlink"/>
            <w:bCs w:val="0"/>
            <w:color w:val="auto"/>
            <w:u w:val="none"/>
          </w:rPr>
          <w:t>Korrespondance</w:t>
        </w:r>
      </w:hyperlink>
      <w:r w:rsidR="00402298" w:rsidRPr="003749CB">
        <w:rPr>
          <w:rStyle w:val="Hyperlink"/>
          <w:bCs w:val="0"/>
          <w:color w:val="auto"/>
          <w:u w:val="none"/>
        </w:rPr>
        <w:t>:</w:t>
      </w:r>
    </w:p>
    <w:p w14:paraId="491C08F0" w14:textId="5CE00FA3" w:rsidR="00402298" w:rsidRPr="003749CB" w:rsidRDefault="00402298" w:rsidP="00402298">
      <w:pPr>
        <w:rPr>
          <w:rStyle w:val="Hyperlink"/>
          <w:rFonts w:ascii="Calibri" w:hAnsi="Calibri" w:cs="Calibri"/>
          <w:lang w:val="en-US"/>
        </w:rPr>
      </w:pPr>
      <w:r w:rsidRPr="003749CB">
        <w:rPr>
          <w:rFonts w:ascii="Calibri" w:hAnsi="Calibri" w:cs="Calibri"/>
          <w:lang w:val="en-US"/>
        </w:rPr>
        <w:t xml:space="preserve">Cathrine Vedel </w:t>
      </w:r>
      <w:hyperlink r:id="rId6" w:history="1">
        <w:r w:rsidRPr="003749CB">
          <w:rPr>
            <w:rStyle w:val="Hyperlink"/>
            <w:rFonts w:ascii="Calibri" w:hAnsi="Calibri" w:cs="Calibri"/>
            <w:lang w:val="en-US"/>
          </w:rPr>
          <w:t>cathrine.vedel.01@regionh.dk</w:t>
        </w:r>
      </w:hyperlink>
    </w:p>
    <w:p w14:paraId="1AC4D3FB" w14:textId="77777777" w:rsidR="00FB2CC5" w:rsidRPr="003749CB" w:rsidRDefault="00FB2CC5" w:rsidP="00402298">
      <w:pPr>
        <w:rPr>
          <w:rFonts w:ascii="Calibri" w:hAnsi="Calibri" w:cs="Calibri"/>
          <w:lang w:val="en-US"/>
        </w:rPr>
      </w:pPr>
    </w:p>
    <w:p w14:paraId="4A166619" w14:textId="21375896" w:rsidR="00402298" w:rsidRPr="00FD1ECD" w:rsidRDefault="00912ACF" w:rsidP="00402298">
      <w:pPr>
        <w:pStyle w:val="Indholdsfortegnelse1"/>
        <w:rPr>
          <w:lang w:val="da-DK"/>
        </w:rPr>
      </w:pPr>
      <w:hyperlink r:id="rId7" w:anchor="_Toc132447082" w:history="1">
        <w:r w:rsidR="00402298" w:rsidRPr="00FD1ECD">
          <w:rPr>
            <w:rStyle w:val="Hyperlink"/>
            <w:bCs w:val="0"/>
            <w:color w:val="auto"/>
            <w:u w:val="none"/>
            <w:lang w:val="da-DK"/>
          </w:rPr>
          <w:t>Status</w:t>
        </w:r>
      </w:hyperlink>
      <w:r w:rsidR="00402298" w:rsidRPr="00FD1ECD">
        <w:rPr>
          <w:rStyle w:val="Hyperlink"/>
          <w:bCs w:val="0"/>
          <w:color w:val="auto"/>
          <w:u w:val="none"/>
          <w:lang w:val="da-DK"/>
        </w:rPr>
        <w:t>:</w:t>
      </w:r>
    </w:p>
    <w:p w14:paraId="33C89322" w14:textId="185EDD8C" w:rsidR="00402298" w:rsidRPr="00706DD0" w:rsidRDefault="00402298" w:rsidP="00402298">
      <w:pPr>
        <w:rPr>
          <w:rFonts w:ascii="Calibri" w:hAnsi="Calibri" w:cs="Calibri"/>
        </w:rPr>
      </w:pPr>
      <w:r w:rsidRPr="00706DD0">
        <w:rPr>
          <w:rFonts w:ascii="Calibri" w:hAnsi="Calibri" w:cs="Calibri"/>
        </w:rPr>
        <w:t xml:space="preserve">Diskuteret </w:t>
      </w:r>
      <w:r w:rsidR="00987A9F">
        <w:rPr>
          <w:rFonts w:ascii="Calibri" w:hAnsi="Calibri" w:cs="Calibri"/>
        </w:rPr>
        <w:t>på</w:t>
      </w:r>
      <w:r w:rsidRPr="00706DD0">
        <w:rPr>
          <w:rFonts w:ascii="Calibri" w:hAnsi="Calibri" w:cs="Calibri"/>
        </w:rPr>
        <w:t xml:space="preserve"> </w:t>
      </w:r>
      <w:r w:rsidR="00987A9F">
        <w:rPr>
          <w:rFonts w:ascii="Calibri" w:hAnsi="Calibri" w:cs="Calibri"/>
        </w:rPr>
        <w:t>DFMS årsmøde</w:t>
      </w:r>
      <w:r w:rsidRPr="00706DD0">
        <w:rPr>
          <w:rFonts w:ascii="Calibri" w:hAnsi="Calibri" w:cs="Calibri"/>
        </w:rPr>
        <w:t xml:space="preserve">: </w:t>
      </w:r>
      <w:r w:rsidR="00FB2CC5">
        <w:rPr>
          <w:rFonts w:ascii="Calibri" w:hAnsi="Calibri" w:cs="Calibri"/>
        </w:rPr>
        <w:t>17. januar 2024</w:t>
      </w:r>
    </w:p>
    <w:p w14:paraId="39441609" w14:textId="77777777" w:rsidR="00FB2CC5" w:rsidRPr="00706DD0" w:rsidRDefault="00FB2CC5" w:rsidP="00402298">
      <w:pPr>
        <w:rPr>
          <w:rFonts w:ascii="Calibri" w:hAnsi="Calibri" w:cs="Calibri"/>
        </w:rPr>
      </w:pPr>
    </w:p>
    <w:p w14:paraId="6262E535" w14:textId="77777777" w:rsidR="00402298" w:rsidRPr="00706DD0" w:rsidRDefault="00402298" w:rsidP="00402298">
      <w:pPr>
        <w:shd w:val="clear" w:color="auto" w:fill="D9D9D9"/>
        <w:rPr>
          <w:rFonts w:ascii="Calibri" w:hAnsi="Calibri" w:cs="Calibri"/>
          <w:b/>
        </w:rPr>
      </w:pPr>
      <w:r w:rsidRPr="00706DD0">
        <w:rPr>
          <w:rFonts w:ascii="Calibri" w:hAnsi="Calibri" w:cs="Calibri"/>
          <w:b/>
        </w:rPr>
        <w:t>E</w:t>
      </w:r>
      <w:r>
        <w:rPr>
          <w:rFonts w:ascii="Calibri" w:hAnsi="Calibri" w:cs="Calibri"/>
          <w:b/>
        </w:rPr>
        <w:t>ks</w:t>
      </w:r>
      <w:r w:rsidRPr="00706DD0">
        <w:rPr>
          <w:rFonts w:ascii="Calibri" w:hAnsi="Calibri" w:cs="Calibri"/>
          <w:b/>
        </w:rPr>
        <w:t xml:space="preserve">ternt review: </w:t>
      </w:r>
    </w:p>
    <w:p w14:paraId="06FFFB59" w14:textId="77777777" w:rsidR="00402298" w:rsidRDefault="00402298" w:rsidP="00402298">
      <w:pPr>
        <w:rPr>
          <w:rFonts w:ascii="Calibri" w:hAnsi="Calibri" w:cs="Calibri"/>
        </w:rPr>
      </w:pPr>
      <w:r w:rsidRPr="00AC3A31">
        <w:rPr>
          <w:rFonts w:ascii="Calibri" w:hAnsi="Calibri" w:cs="Calibri"/>
        </w:rPr>
        <w:t>Ikke gennemgået eks</w:t>
      </w:r>
      <w:r>
        <w:rPr>
          <w:rFonts w:ascii="Calibri" w:hAnsi="Calibri" w:cs="Calibri"/>
        </w:rPr>
        <w:t>ternt review</w:t>
      </w:r>
    </w:p>
    <w:p w14:paraId="255A37B0" w14:textId="77777777" w:rsidR="00402298" w:rsidRPr="00AC3A31" w:rsidRDefault="00402298" w:rsidP="00402298">
      <w:pPr>
        <w:rPr>
          <w:rFonts w:ascii="Calibri" w:hAnsi="Calibri" w:cs="Calibri"/>
        </w:rPr>
      </w:pPr>
    </w:p>
    <w:p w14:paraId="111710D0" w14:textId="77777777" w:rsidR="00402298" w:rsidRPr="00706DD0" w:rsidRDefault="00402298" w:rsidP="00402298">
      <w:pPr>
        <w:shd w:val="clear" w:color="auto" w:fill="D9D9D9"/>
        <w:rPr>
          <w:rFonts w:ascii="Calibri" w:hAnsi="Calibri" w:cs="Calibri"/>
          <w:b/>
        </w:rPr>
      </w:pPr>
      <w:r w:rsidRPr="00706DD0">
        <w:rPr>
          <w:rFonts w:ascii="Calibri" w:hAnsi="Calibri" w:cs="Calibri"/>
          <w:b/>
        </w:rPr>
        <w:t>Indholdsfortegnelse:</w:t>
      </w:r>
    </w:p>
    <w:p w14:paraId="3CECC60B" w14:textId="438184E9" w:rsidR="00402298" w:rsidRDefault="00402298" w:rsidP="00402298">
      <w:pPr>
        <w:spacing w:line="360" w:lineRule="auto"/>
        <w:rPr>
          <w:rFonts w:ascii="Calibri" w:hAnsi="Calibri" w:cs="Calibri"/>
        </w:rPr>
      </w:pPr>
      <w:r>
        <w:rPr>
          <w:rFonts w:ascii="Calibri" w:hAnsi="Calibri" w:cs="Calibri"/>
        </w:rPr>
        <w:t xml:space="preserve">Resumé af litteraturgennemgang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Side </w:t>
      </w:r>
      <w:r w:rsidR="00FB2CC5">
        <w:rPr>
          <w:rFonts w:ascii="Calibri" w:hAnsi="Calibri" w:cs="Calibri"/>
        </w:rPr>
        <w:t>1</w:t>
      </w:r>
    </w:p>
    <w:p w14:paraId="62765C9A" w14:textId="1F82ECE1" w:rsidR="00402298" w:rsidRDefault="00402298" w:rsidP="00402298">
      <w:pPr>
        <w:spacing w:line="360" w:lineRule="auto"/>
        <w:rPr>
          <w:rFonts w:ascii="Calibri" w:hAnsi="Calibri" w:cs="Calibri"/>
        </w:rPr>
      </w:pPr>
      <w:r>
        <w:rPr>
          <w:rFonts w:ascii="Calibri" w:hAnsi="Calibri" w:cs="Calibri"/>
        </w:rPr>
        <w:t>Forkortelser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Side </w:t>
      </w:r>
      <w:r w:rsidR="008C7BA6">
        <w:rPr>
          <w:rFonts w:ascii="Calibri" w:hAnsi="Calibri" w:cs="Calibri"/>
        </w:rPr>
        <w:t>2</w:t>
      </w:r>
    </w:p>
    <w:p w14:paraId="71CB5A28" w14:textId="2C185158" w:rsidR="00402298" w:rsidRDefault="00402298" w:rsidP="00402298">
      <w:pPr>
        <w:spacing w:line="360" w:lineRule="auto"/>
        <w:rPr>
          <w:rFonts w:ascii="Calibri" w:hAnsi="Calibri" w:cs="Calibri"/>
        </w:rPr>
      </w:pPr>
      <w:r>
        <w:rPr>
          <w:rFonts w:ascii="Calibri" w:hAnsi="Calibri" w:cs="Calibri"/>
        </w:rPr>
        <w:t xml:space="preserve">Definitioner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Side </w:t>
      </w:r>
      <w:r w:rsidR="00FB2CC5">
        <w:rPr>
          <w:rFonts w:ascii="Calibri" w:hAnsi="Calibri" w:cs="Calibri"/>
        </w:rPr>
        <w:t>2</w:t>
      </w:r>
    </w:p>
    <w:p w14:paraId="214EA50C" w14:textId="4FBC98D3" w:rsidR="00402298" w:rsidRDefault="00402298" w:rsidP="00402298">
      <w:pPr>
        <w:spacing w:line="360" w:lineRule="auto"/>
        <w:rPr>
          <w:rFonts w:ascii="Calibri" w:hAnsi="Calibri" w:cs="Calibri"/>
        </w:rPr>
      </w:pPr>
      <w:r>
        <w:rPr>
          <w:rFonts w:ascii="Calibri" w:hAnsi="Calibri" w:cs="Calibri"/>
        </w:rPr>
        <w:t>Indledning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Side </w:t>
      </w:r>
      <w:r w:rsidR="00FB2CC5">
        <w:rPr>
          <w:rFonts w:ascii="Calibri" w:hAnsi="Calibri" w:cs="Calibri"/>
        </w:rPr>
        <w:t>2</w:t>
      </w:r>
    </w:p>
    <w:p w14:paraId="611E8237" w14:textId="52882D46" w:rsidR="00402298" w:rsidRDefault="00402298" w:rsidP="00402298">
      <w:pPr>
        <w:spacing w:line="360" w:lineRule="auto"/>
        <w:rPr>
          <w:rFonts w:ascii="Calibri" w:hAnsi="Calibri" w:cs="Calibri"/>
        </w:rPr>
      </w:pPr>
      <w:r>
        <w:rPr>
          <w:rFonts w:ascii="Calibri" w:hAnsi="Calibri" w:cs="Calibri"/>
        </w:rPr>
        <w:lastRenderedPageBreak/>
        <w:t>Litteratursøgningsmetode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Side </w:t>
      </w:r>
      <w:r w:rsidR="00FB2CC5">
        <w:rPr>
          <w:rFonts w:ascii="Calibri" w:hAnsi="Calibri" w:cs="Calibri"/>
        </w:rPr>
        <w:t>2</w:t>
      </w:r>
    </w:p>
    <w:p w14:paraId="3411BFC7" w14:textId="58B2FC76" w:rsidR="00402298" w:rsidRDefault="00402298" w:rsidP="00402298">
      <w:pPr>
        <w:pStyle w:val="xxmsolistparagraph"/>
        <w:spacing w:line="360" w:lineRule="auto"/>
        <w:rPr>
          <w:bCs/>
          <w:color w:val="000000"/>
          <w:sz w:val="24"/>
          <w:szCs w:val="24"/>
        </w:rPr>
      </w:pPr>
      <w:r>
        <w:rPr>
          <w:bCs/>
          <w:color w:val="000000"/>
          <w:sz w:val="24"/>
          <w:szCs w:val="24"/>
        </w:rPr>
        <w:t>Gennemgang</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Side </w:t>
      </w:r>
      <w:r w:rsidR="008C7BA6">
        <w:rPr>
          <w:bCs/>
          <w:color w:val="000000"/>
          <w:sz w:val="24"/>
          <w:szCs w:val="24"/>
        </w:rPr>
        <w:t>3</w:t>
      </w:r>
    </w:p>
    <w:p w14:paraId="4BF83DEE" w14:textId="5EE16ADD" w:rsidR="00402298" w:rsidRDefault="00402298" w:rsidP="00402298">
      <w:pPr>
        <w:pStyle w:val="xxmsolistparagraph"/>
        <w:spacing w:line="360" w:lineRule="auto"/>
        <w:rPr>
          <w:bCs/>
          <w:color w:val="000000"/>
          <w:sz w:val="24"/>
          <w:szCs w:val="24"/>
        </w:rPr>
      </w:pPr>
      <w:r>
        <w:rPr>
          <w:bCs/>
          <w:color w:val="000000"/>
          <w:sz w:val="24"/>
          <w:szCs w:val="24"/>
        </w:rPr>
        <w:t>Referencer</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r>
        <w:rPr>
          <w:bCs/>
          <w:color w:val="000000"/>
          <w:sz w:val="24"/>
          <w:szCs w:val="24"/>
        </w:rPr>
        <w:tab/>
        <w:t xml:space="preserve">           Side </w:t>
      </w:r>
      <w:r w:rsidR="00A72B5A">
        <w:rPr>
          <w:bCs/>
          <w:color w:val="000000"/>
          <w:sz w:val="24"/>
          <w:szCs w:val="24"/>
        </w:rPr>
        <w:t>5</w:t>
      </w:r>
    </w:p>
    <w:p w14:paraId="0D6CA357" w14:textId="77777777" w:rsidR="00402298" w:rsidRPr="00706DD0" w:rsidRDefault="00402298" w:rsidP="00402298">
      <w:pPr>
        <w:pStyle w:val="xxmsolistparagraph"/>
        <w:spacing w:line="360" w:lineRule="auto"/>
      </w:pPr>
      <w:r>
        <w:t xml:space="preserve">         </w:t>
      </w:r>
    </w:p>
    <w:p w14:paraId="1BC2E5D9" w14:textId="77777777" w:rsidR="00402298" w:rsidRPr="00706DD0" w:rsidRDefault="00402298" w:rsidP="00402298">
      <w:pPr>
        <w:shd w:val="clear" w:color="auto" w:fill="D9D9D9"/>
        <w:rPr>
          <w:rFonts w:ascii="Calibri" w:hAnsi="Calibri" w:cs="Calibri"/>
          <w:b/>
        </w:rPr>
      </w:pPr>
      <w:r w:rsidRPr="00706DD0">
        <w:rPr>
          <w:rFonts w:ascii="Calibri" w:hAnsi="Calibri" w:cs="Calibri"/>
          <w:b/>
        </w:rPr>
        <w:t xml:space="preserve">Resume af litteraturgennemgang: </w:t>
      </w:r>
    </w:p>
    <w:p w14:paraId="22672854" w14:textId="61C63077" w:rsidR="003C2C85" w:rsidRPr="00706DD0" w:rsidRDefault="003C2C85" w:rsidP="003C2C85">
      <w:pPr>
        <w:rPr>
          <w:rFonts w:ascii="Calibri" w:hAnsi="Calibri" w:cs="Calibri"/>
          <w:i/>
        </w:rPr>
      </w:pPr>
      <w:r w:rsidRPr="00706DD0">
        <w:rPr>
          <w:rFonts w:ascii="Calibri" w:hAnsi="Calibri" w:cs="Calibri"/>
          <w:i/>
        </w:rPr>
        <w:t>Dokumentet er</w:t>
      </w:r>
      <w:r>
        <w:rPr>
          <w:rFonts w:ascii="Calibri" w:hAnsi="Calibri" w:cs="Calibri"/>
          <w:i/>
        </w:rPr>
        <w:t xml:space="preserve"> et</w:t>
      </w:r>
      <w:r w:rsidRPr="00706DD0">
        <w:rPr>
          <w:rFonts w:ascii="Calibri" w:hAnsi="Calibri" w:cs="Calibri"/>
          <w:i/>
        </w:rPr>
        <w:t xml:space="preserve"> statusdokument</w:t>
      </w:r>
      <w:r w:rsidR="00DD3146">
        <w:rPr>
          <w:rFonts w:ascii="Calibri" w:hAnsi="Calibri" w:cs="Calibri"/>
          <w:i/>
        </w:rPr>
        <w:t xml:space="preserve"> baseret på litteraturgennemgan</w:t>
      </w:r>
      <w:r w:rsidRPr="00706DD0">
        <w:rPr>
          <w:rFonts w:ascii="Calibri" w:hAnsi="Calibri" w:cs="Calibri"/>
          <w:i/>
        </w:rPr>
        <w:t xml:space="preserve"> og indeholder for nuværende ingen </w:t>
      </w:r>
      <w:r>
        <w:rPr>
          <w:rFonts w:ascii="Calibri" w:hAnsi="Calibri" w:cs="Calibri"/>
          <w:i/>
        </w:rPr>
        <w:t xml:space="preserve">tvingende </w:t>
      </w:r>
      <w:r w:rsidRPr="00706DD0">
        <w:rPr>
          <w:rFonts w:ascii="Calibri" w:hAnsi="Calibri" w:cs="Calibri"/>
          <w:i/>
        </w:rPr>
        <w:t>kliniske rekommandationer</w:t>
      </w:r>
      <w:r>
        <w:rPr>
          <w:rFonts w:ascii="Calibri" w:hAnsi="Calibri" w:cs="Calibri"/>
          <w:i/>
        </w:rPr>
        <w:t>.</w:t>
      </w:r>
    </w:p>
    <w:p w14:paraId="69F6DD8A" w14:textId="77777777" w:rsidR="003C2C85" w:rsidRDefault="003C2C85" w:rsidP="00FD54D6">
      <w:pPr>
        <w:rPr>
          <w:rFonts w:ascii="Calibri" w:hAnsi="Calibri" w:cs="Calibri"/>
          <w:iCs/>
        </w:rPr>
      </w:pPr>
    </w:p>
    <w:p w14:paraId="16289E06" w14:textId="76D7572E" w:rsidR="00FD54D6" w:rsidRPr="00402298" w:rsidRDefault="003C2C85" w:rsidP="00FD54D6">
      <w:pPr>
        <w:rPr>
          <w:rFonts w:ascii="Calibri" w:hAnsi="Calibri" w:cs="Calibri"/>
          <w:iCs/>
        </w:rPr>
      </w:pPr>
      <w:r>
        <w:rPr>
          <w:rFonts w:ascii="Calibri" w:hAnsi="Calibri" w:cs="Calibri"/>
          <w:iCs/>
        </w:rPr>
        <w:t xml:space="preserve">Isoleret fund af muskulær VSD i 2. trimester indebærer tilsyneladende ikke en øget risiko for </w:t>
      </w:r>
      <w:r w:rsidR="007A6C0A">
        <w:rPr>
          <w:rFonts w:ascii="Calibri" w:hAnsi="Calibri" w:cs="Calibri"/>
          <w:iCs/>
        </w:rPr>
        <w:t>genetiske afvigelser</w:t>
      </w:r>
      <w:r>
        <w:rPr>
          <w:rFonts w:ascii="Calibri" w:hAnsi="Calibri" w:cs="Calibri"/>
          <w:iCs/>
        </w:rPr>
        <w:t xml:space="preserve"> hos fosteret</w:t>
      </w:r>
      <w:r w:rsidR="007A6C0A">
        <w:rPr>
          <w:rFonts w:ascii="Calibri" w:hAnsi="Calibri" w:cs="Calibri"/>
          <w:iCs/>
        </w:rPr>
        <w:t>. Der findes derfor ikke vide</w:t>
      </w:r>
      <w:r w:rsidR="003D6525">
        <w:rPr>
          <w:rFonts w:ascii="Calibri" w:hAnsi="Calibri" w:cs="Calibri"/>
          <w:iCs/>
        </w:rPr>
        <w:t>nskabeligt b</w:t>
      </w:r>
      <w:r>
        <w:rPr>
          <w:rFonts w:ascii="Calibri" w:hAnsi="Calibri" w:cs="Calibri"/>
          <w:iCs/>
        </w:rPr>
        <w:t xml:space="preserve">elæg for </w:t>
      </w:r>
      <w:r w:rsidR="00025277">
        <w:rPr>
          <w:rFonts w:ascii="Calibri" w:hAnsi="Calibri" w:cs="Calibri"/>
          <w:iCs/>
        </w:rPr>
        <w:t xml:space="preserve">rutinemæssigt </w:t>
      </w:r>
      <w:r w:rsidR="007A6C0A">
        <w:rPr>
          <w:rFonts w:ascii="Calibri" w:hAnsi="Calibri" w:cs="Calibri"/>
          <w:iCs/>
        </w:rPr>
        <w:t>at tilbyde</w:t>
      </w:r>
      <w:r>
        <w:rPr>
          <w:rFonts w:ascii="Calibri" w:hAnsi="Calibri" w:cs="Calibri"/>
          <w:iCs/>
        </w:rPr>
        <w:t xml:space="preserve"> </w:t>
      </w:r>
      <w:r w:rsidR="00402298">
        <w:rPr>
          <w:rFonts w:ascii="Calibri" w:hAnsi="Calibri" w:cs="Calibri"/>
          <w:iCs/>
        </w:rPr>
        <w:t>genetisk udredning</w:t>
      </w:r>
      <w:r w:rsidR="003D6525">
        <w:rPr>
          <w:rFonts w:ascii="Calibri" w:hAnsi="Calibri" w:cs="Calibri"/>
          <w:iCs/>
        </w:rPr>
        <w:t xml:space="preserve"> ved</w:t>
      </w:r>
      <w:r w:rsidR="004A6166">
        <w:rPr>
          <w:rFonts w:ascii="Calibri" w:hAnsi="Calibri" w:cs="Calibri"/>
          <w:iCs/>
        </w:rPr>
        <w:t xml:space="preserve"> prænatalt</w:t>
      </w:r>
      <w:r w:rsidR="003D6525">
        <w:rPr>
          <w:rFonts w:ascii="Calibri" w:hAnsi="Calibri" w:cs="Calibri"/>
          <w:iCs/>
        </w:rPr>
        <w:t xml:space="preserve"> fund af isoleret muskulær VSD</w:t>
      </w:r>
      <w:r w:rsidR="00402298">
        <w:rPr>
          <w:rFonts w:ascii="Calibri" w:hAnsi="Calibri" w:cs="Calibri"/>
          <w:iCs/>
        </w:rPr>
        <w:t>.</w:t>
      </w:r>
      <w:r w:rsidR="00FD54D6">
        <w:rPr>
          <w:rFonts w:ascii="Calibri" w:hAnsi="Calibri" w:cs="Calibri"/>
          <w:iCs/>
        </w:rPr>
        <w:t xml:space="preserve"> </w:t>
      </w:r>
      <w:r w:rsidR="004A6166">
        <w:rPr>
          <w:rFonts w:ascii="Calibri" w:hAnsi="Calibri" w:cs="Calibri"/>
          <w:iCs/>
        </w:rPr>
        <w:t xml:space="preserve">Litteraturgennemgang har identificeret </w:t>
      </w:r>
      <w:r w:rsidR="00FD54D6">
        <w:rPr>
          <w:rFonts w:ascii="Calibri" w:hAnsi="Calibri" w:cs="Calibri"/>
          <w:iCs/>
        </w:rPr>
        <w:t>fire studier inkluderende i alt 400 cases</w:t>
      </w:r>
      <w:r>
        <w:rPr>
          <w:rFonts w:ascii="Calibri" w:hAnsi="Calibri" w:cs="Calibri"/>
          <w:iCs/>
        </w:rPr>
        <w:t xml:space="preserve"> med isolerede muskulære VSDer</w:t>
      </w:r>
      <w:r w:rsidR="004A6166">
        <w:rPr>
          <w:rFonts w:ascii="Calibri" w:hAnsi="Calibri" w:cs="Calibri"/>
          <w:iCs/>
        </w:rPr>
        <w:t>. I</w:t>
      </w:r>
      <w:r>
        <w:rPr>
          <w:rFonts w:ascii="Calibri" w:hAnsi="Calibri" w:cs="Calibri"/>
          <w:iCs/>
        </w:rPr>
        <w:t xml:space="preserve">kke </w:t>
      </w:r>
      <w:r w:rsidR="00FB2CC5">
        <w:rPr>
          <w:rFonts w:ascii="Calibri" w:hAnsi="Calibri" w:cs="Calibri"/>
          <w:iCs/>
        </w:rPr>
        <w:t xml:space="preserve">alle </w:t>
      </w:r>
      <w:r w:rsidR="004A6166">
        <w:rPr>
          <w:rFonts w:ascii="Calibri" w:hAnsi="Calibri" w:cs="Calibri"/>
          <w:iCs/>
        </w:rPr>
        <w:t xml:space="preserve">er </w:t>
      </w:r>
      <w:r w:rsidR="00FB2CC5">
        <w:rPr>
          <w:rFonts w:ascii="Calibri" w:hAnsi="Calibri" w:cs="Calibri"/>
          <w:iCs/>
        </w:rPr>
        <w:t>genetisk undersøgt</w:t>
      </w:r>
      <w:r w:rsidR="004A6166">
        <w:rPr>
          <w:rFonts w:ascii="Calibri" w:hAnsi="Calibri" w:cs="Calibri"/>
          <w:iCs/>
        </w:rPr>
        <w:t xml:space="preserve"> prænatalt. </w:t>
      </w:r>
      <w:r w:rsidR="004A6166">
        <w:rPr>
          <w:rFonts w:ascii="Calibri" w:hAnsi="Calibri" w:cs="Calibri"/>
          <w:color w:val="000000"/>
          <w:shd w:val="clear" w:color="auto" w:fill="FFFFFF"/>
        </w:rPr>
        <w:t xml:space="preserve">Børnene er dog vurderet postnatalt uden mistanke om genetisk sygdom. </w:t>
      </w:r>
    </w:p>
    <w:p w14:paraId="29CF061F" w14:textId="062A9115" w:rsidR="00FD54D6" w:rsidRDefault="00FD54D6" w:rsidP="00402298">
      <w:pPr>
        <w:rPr>
          <w:rFonts w:ascii="Calibri" w:hAnsi="Calibri" w:cs="Calibri"/>
          <w:iCs/>
        </w:rPr>
      </w:pPr>
    </w:p>
    <w:p w14:paraId="2A0C807D" w14:textId="6E5387A8" w:rsidR="00FD54D6" w:rsidRDefault="00FD54D6" w:rsidP="00402298">
      <w:pPr>
        <w:rPr>
          <w:rFonts w:ascii="Calibri" w:hAnsi="Calibri" w:cs="Calibri"/>
          <w:iCs/>
        </w:rPr>
      </w:pPr>
      <w:r>
        <w:rPr>
          <w:rFonts w:ascii="Calibri" w:hAnsi="Calibri" w:cs="Calibri"/>
          <w:iCs/>
        </w:rPr>
        <w:t xml:space="preserve">Dette statusdokument vedrører ikke klinisk opfølgning præ- eller postnatalt ved muskulære VSDer. </w:t>
      </w:r>
    </w:p>
    <w:p w14:paraId="15881878" w14:textId="77777777" w:rsidR="00034DA8" w:rsidRDefault="00034DA8" w:rsidP="00402298">
      <w:pPr>
        <w:rPr>
          <w:rFonts w:ascii="Calibri" w:hAnsi="Calibri" w:cs="Calibri"/>
          <w:iCs/>
        </w:rPr>
      </w:pPr>
    </w:p>
    <w:p w14:paraId="35C788A5" w14:textId="77777777" w:rsidR="00402298" w:rsidRDefault="00402298" w:rsidP="00402298">
      <w:pPr>
        <w:rPr>
          <w:rFonts w:ascii="Calibri" w:hAnsi="Calibri" w:cs="Calibri"/>
        </w:rPr>
      </w:pPr>
    </w:p>
    <w:p w14:paraId="0CDD3785" w14:textId="77777777" w:rsidR="00402298" w:rsidRPr="00706DD0" w:rsidRDefault="00402298" w:rsidP="00402298">
      <w:pPr>
        <w:shd w:val="clear" w:color="auto" w:fill="D9D9D9"/>
        <w:rPr>
          <w:rFonts w:ascii="Calibri" w:hAnsi="Calibri" w:cs="Calibri"/>
          <w:b/>
        </w:rPr>
      </w:pPr>
      <w:r w:rsidRPr="00706DD0">
        <w:rPr>
          <w:rFonts w:ascii="Calibri" w:hAnsi="Calibri" w:cs="Calibri"/>
          <w:b/>
        </w:rPr>
        <w:t>Forkortelser</w:t>
      </w:r>
      <w:r>
        <w:rPr>
          <w:rFonts w:ascii="Calibri" w:hAnsi="Calibri" w:cs="Calibri"/>
          <w:b/>
        </w:rPr>
        <w:t xml:space="preserve"> (alfabetisk)</w:t>
      </w:r>
      <w:r w:rsidRPr="00706DD0">
        <w:rPr>
          <w:rFonts w:ascii="Calibri" w:hAnsi="Calibri" w:cs="Calibri"/>
          <w:b/>
        </w:rPr>
        <w:t>:</w:t>
      </w:r>
    </w:p>
    <w:p w14:paraId="533715C2" w14:textId="42106E53" w:rsidR="00491F4C" w:rsidRPr="003C2C85" w:rsidRDefault="00491F4C" w:rsidP="00402298">
      <w:pPr>
        <w:rPr>
          <w:rFonts w:ascii="Calibri" w:hAnsi="Calibri" w:cs="Calibri"/>
        </w:rPr>
      </w:pPr>
      <w:r w:rsidRPr="003C2C85">
        <w:rPr>
          <w:rFonts w:ascii="Calibri" w:hAnsi="Calibri" w:cs="Calibri"/>
        </w:rPr>
        <w:t>CMA – chromosomal microarray</w:t>
      </w:r>
    </w:p>
    <w:p w14:paraId="0B652ED6" w14:textId="629632F8" w:rsidR="00491F4C" w:rsidRPr="003C2C85" w:rsidRDefault="00491F4C" w:rsidP="00402298">
      <w:pPr>
        <w:rPr>
          <w:rFonts w:ascii="Calibri" w:hAnsi="Calibri" w:cs="Calibri"/>
        </w:rPr>
      </w:pPr>
      <w:r w:rsidRPr="003C2C85">
        <w:rPr>
          <w:rFonts w:ascii="Calibri" w:hAnsi="Calibri" w:cs="Calibri"/>
        </w:rPr>
        <w:t>VOUS – variants of unknown significance (varianter af ukendt betydning)</w:t>
      </w:r>
    </w:p>
    <w:p w14:paraId="72F581B2" w14:textId="03C26205" w:rsidR="00402298" w:rsidRPr="00FD54D6" w:rsidRDefault="00402298" w:rsidP="00402298">
      <w:pPr>
        <w:rPr>
          <w:rFonts w:ascii="Calibri" w:hAnsi="Calibri" w:cs="Calibri"/>
        </w:rPr>
      </w:pPr>
      <w:r w:rsidRPr="00FD54D6">
        <w:rPr>
          <w:rFonts w:ascii="Calibri" w:hAnsi="Calibri" w:cs="Calibri"/>
        </w:rPr>
        <w:t>VSD – ventrikelseptumdefekt</w:t>
      </w:r>
    </w:p>
    <w:p w14:paraId="4271B409" w14:textId="60BCB354" w:rsidR="00402298" w:rsidRDefault="00402298" w:rsidP="00402298">
      <w:pPr>
        <w:rPr>
          <w:rFonts w:ascii="Calibri" w:hAnsi="Calibri" w:cs="Calibri"/>
        </w:rPr>
      </w:pPr>
      <w:r>
        <w:rPr>
          <w:rFonts w:ascii="Calibri" w:hAnsi="Calibri" w:cs="Calibri"/>
        </w:rPr>
        <w:t>mVSD – muskulær VSD</w:t>
      </w:r>
    </w:p>
    <w:p w14:paraId="423891E1" w14:textId="77777777" w:rsidR="00FD54D6" w:rsidRDefault="00FD54D6" w:rsidP="00402298">
      <w:pPr>
        <w:rPr>
          <w:rFonts w:ascii="Calibri" w:hAnsi="Calibri" w:cs="Calibri"/>
        </w:rPr>
      </w:pPr>
    </w:p>
    <w:p w14:paraId="4F7D849F" w14:textId="77777777" w:rsidR="00402298" w:rsidRPr="00706DD0" w:rsidRDefault="00402298" w:rsidP="00402298">
      <w:pPr>
        <w:shd w:val="clear" w:color="auto" w:fill="D9D9D9"/>
        <w:rPr>
          <w:rFonts w:ascii="Calibri" w:hAnsi="Calibri" w:cs="Calibri"/>
          <w:b/>
        </w:rPr>
      </w:pPr>
      <w:r>
        <w:rPr>
          <w:rFonts w:ascii="Calibri" w:hAnsi="Calibri" w:cs="Calibri"/>
          <w:b/>
        </w:rPr>
        <w:t>Definitioner</w:t>
      </w:r>
      <w:r w:rsidRPr="00706DD0">
        <w:rPr>
          <w:rFonts w:ascii="Calibri" w:hAnsi="Calibri" w:cs="Calibri"/>
          <w:b/>
        </w:rPr>
        <w:t>:</w:t>
      </w:r>
    </w:p>
    <w:p w14:paraId="4B9E4D74" w14:textId="59908025" w:rsidR="00B65AB5" w:rsidRDefault="00B65AB5" w:rsidP="00402298">
      <w:pPr>
        <w:rPr>
          <w:rFonts w:ascii="Calibri" w:hAnsi="Calibri" w:cs="Calibri"/>
          <w:color w:val="000000"/>
          <w:shd w:val="clear" w:color="auto" w:fill="FFFFFF"/>
        </w:rPr>
      </w:pPr>
      <w:r>
        <w:rPr>
          <w:rFonts w:ascii="Calibri" w:hAnsi="Calibri" w:cs="Calibri"/>
          <w:color w:val="000000"/>
          <w:shd w:val="clear" w:color="auto" w:fill="FFFFFF"/>
        </w:rPr>
        <w:t>mVSD er defineret som et hul i den muskulære del af ventrikelseptum.</w:t>
      </w:r>
    </w:p>
    <w:p w14:paraId="50CC575B" w14:textId="156B2CB1" w:rsidR="00402298" w:rsidRPr="005C1F0B" w:rsidRDefault="005C1F0B" w:rsidP="00402298">
      <w:pPr>
        <w:rPr>
          <w:rFonts w:ascii="Calibri" w:hAnsi="Calibri" w:cs="Calibri"/>
          <w:color w:val="000000"/>
          <w:shd w:val="clear" w:color="auto" w:fill="FFFFFF"/>
        </w:rPr>
      </w:pPr>
      <w:r>
        <w:rPr>
          <w:rFonts w:ascii="Calibri" w:hAnsi="Calibri" w:cs="Calibri"/>
          <w:color w:val="000000"/>
          <w:shd w:val="clear" w:color="auto" w:fill="FFFFFF"/>
        </w:rPr>
        <w:t>Isoleret VSD er defineret som en VSD uden fund af andre misdannelser og/eller bløde markører.</w:t>
      </w:r>
    </w:p>
    <w:p w14:paraId="4A401F64" w14:textId="77777777" w:rsidR="00402298" w:rsidRDefault="00402298" w:rsidP="00402298">
      <w:pPr>
        <w:rPr>
          <w:rFonts w:ascii="Calibri" w:hAnsi="Calibri" w:cs="Calibri"/>
          <w:bCs/>
          <w:color w:val="000000"/>
          <w:shd w:val="clear" w:color="auto" w:fill="FFFFFF"/>
        </w:rPr>
      </w:pPr>
    </w:p>
    <w:p w14:paraId="1901174C" w14:textId="77777777" w:rsidR="00402298" w:rsidRPr="00706DD0" w:rsidRDefault="00402298" w:rsidP="00402298">
      <w:pPr>
        <w:shd w:val="clear" w:color="auto" w:fill="D9D9D9"/>
        <w:rPr>
          <w:rFonts w:ascii="Calibri" w:hAnsi="Calibri" w:cs="Calibri"/>
          <w:b/>
        </w:rPr>
      </w:pPr>
      <w:r w:rsidRPr="00706DD0">
        <w:rPr>
          <w:rFonts w:ascii="Calibri" w:hAnsi="Calibri" w:cs="Calibri"/>
          <w:b/>
        </w:rPr>
        <w:t>Indledning:</w:t>
      </w:r>
    </w:p>
    <w:p w14:paraId="1ED97C60" w14:textId="0887A725" w:rsidR="00402298" w:rsidRPr="00FB2CC5" w:rsidRDefault="00FB2CC5" w:rsidP="00402298">
      <w:pPr>
        <w:rPr>
          <w:rFonts w:ascii="Calibri" w:hAnsi="Calibri" w:cs="Calibri"/>
          <w:color w:val="000000"/>
          <w:shd w:val="clear" w:color="auto" w:fill="FFFFFF"/>
        </w:rPr>
      </w:pPr>
      <w:r>
        <w:rPr>
          <w:rFonts w:ascii="Calibri" w:hAnsi="Calibri" w:cs="Calibri"/>
          <w:color w:val="000000"/>
          <w:shd w:val="clear" w:color="auto" w:fill="FFFFFF"/>
        </w:rPr>
        <w:t xml:space="preserve">Tidligere studier omkring VSD fandt en association til </w:t>
      </w:r>
      <w:r w:rsidR="00DD3146">
        <w:rPr>
          <w:rFonts w:ascii="Calibri" w:hAnsi="Calibri" w:cs="Calibri"/>
          <w:color w:val="000000"/>
          <w:shd w:val="clear" w:color="auto" w:fill="FFFFFF"/>
        </w:rPr>
        <w:t xml:space="preserve">kromosomanomalier, herunder </w:t>
      </w:r>
      <w:r>
        <w:rPr>
          <w:rFonts w:ascii="Calibri" w:hAnsi="Calibri" w:cs="Calibri"/>
          <w:color w:val="000000"/>
          <w:shd w:val="clear" w:color="auto" w:fill="FFFFFF"/>
        </w:rPr>
        <w:t xml:space="preserve">trisomi 21. Derfor har man i DK tilbudt genetisk undersøgelse til gravide, hvor der findes en VSD. Grundet erfaring, udstyr og uddannelse finder man nu i højere grad små mVSD’er, som ofte er isolerede. Hvorvidt denne gruppe af </w:t>
      </w:r>
      <w:r w:rsidR="004A6166">
        <w:rPr>
          <w:rFonts w:ascii="Calibri" w:hAnsi="Calibri" w:cs="Calibri"/>
          <w:color w:val="000000"/>
          <w:shd w:val="clear" w:color="auto" w:fill="FFFFFF"/>
        </w:rPr>
        <w:t xml:space="preserve">fostre </w:t>
      </w:r>
      <w:r>
        <w:rPr>
          <w:rFonts w:ascii="Calibri" w:hAnsi="Calibri" w:cs="Calibri"/>
          <w:color w:val="000000"/>
          <w:shd w:val="clear" w:color="auto" w:fill="FFFFFF"/>
        </w:rPr>
        <w:t xml:space="preserve">er i øget risiko for betydende genetiske </w:t>
      </w:r>
      <w:r w:rsidR="00B11EB7">
        <w:rPr>
          <w:rFonts w:ascii="Calibri" w:hAnsi="Calibri" w:cs="Calibri"/>
          <w:color w:val="000000"/>
          <w:shd w:val="clear" w:color="auto" w:fill="FFFFFF"/>
        </w:rPr>
        <w:t>afvigelser,</w:t>
      </w:r>
      <w:r>
        <w:rPr>
          <w:rFonts w:ascii="Calibri" w:hAnsi="Calibri" w:cs="Calibri"/>
          <w:color w:val="000000"/>
          <w:shd w:val="clear" w:color="auto" w:fill="FFFFFF"/>
        </w:rPr>
        <w:t xml:space="preserve"> belyses i dette statusdokument. Dette statusdokument forholder sig ikke til klinisk opfølgning af graviditeter samt med børn med mVSD.</w:t>
      </w:r>
    </w:p>
    <w:p w14:paraId="18851F95" w14:textId="77777777" w:rsidR="00402298" w:rsidRPr="00706DD0" w:rsidRDefault="00402298" w:rsidP="00402298">
      <w:pPr>
        <w:rPr>
          <w:rFonts w:ascii="Calibri" w:hAnsi="Calibri" w:cs="Calibri"/>
        </w:rPr>
      </w:pPr>
    </w:p>
    <w:p w14:paraId="46194D27" w14:textId="77777777" w:rsidR="00402298" w:rsidRPr="00706DD0" w:rsidRDefault="00402298" w:rsidP="00402298">
      <w:pPr>
        <w:shd w:val="clear" w:color="auto" w:fill="D9D9D9"/>
        <w:rPr>
          <w:rFonts w:ascii="Calibri" w:hAnsi="Calibri" w:cs="Calibri"/>
          <w:b/>
        </w:rPr>
      </w:pPr>
      <w:r>
        <w:rPr>
          <w:rFonts w:ascii="Calibri" w:hAnsi="Calibri" w:cs="Calibri"/>
          <w:b/>
        </w:rPr>
        <w:t>Litteratur</w:t>
      </w:r>
      <w:r w:rsidRPr="00706DD0">
        <w:rPr>
          <w:rFonts w:ascii="Calibri" w:hAnsi="Calibri" w:cs="Calibri"/>
          <w:b/>
        </w:rPr>
        <w:t>søgningsmetode:</w:t>
      </w:r>
    </w:p>
    <w:p w14:paraId="53B1A995" w14:textId="159C7668" w:rsidR="00402298" w:rsidRDefault="00402298" w:rsidP="00402298">
      <w:pPr>
        <w:rPr>
          <w:rFonts w:ascii="Calibri" w:hAnsi="Calibri" w:cs="Calibri"/>
          <w:color w:val="000000"/>
          <w:shd w:val="clear" w:color="auto" w:fill="FFFFFF"/>
        </w:rPr>
      </w:pPr>
      <w:r w:rsidRPr="00032C46">
        <w:rPr>
          <w:rFonts w:ascii="Calibri" w:hAnsi="Calibri" w:cs="Calibri"/>
          <w:color w:val="000000"/>
          <w:shd w:val="clear" w:color="auto" w:fill="FFFFFF"/>
        </w:rPr>
        <w:t>Til søgning af litteratur er PubMed anvendt.</w:t>
      </w:r>
      <w:r>
        <w:rPr>
          <w:rFonts w:ascii="Calibri" w:hAnsi="Calibri" w:cs="Calibri"/>
          <w:color w:val="000000"/>
          <w:shd w:val="clear" w:color="auto" w:fill="FFFFFF"/>
        </w:rPr>
        <w:t xml:space="preserve"> Nedenstående søgestrenge er benyttet:</w:t>
      </w:r>
    </w:p>
    <w:p w14:paraId="2E773605" w14:textId="2E60272C" w:rsidR="00034269" w:rsidRDefault="00034269" w:rsidP="00402298">
      <w:pPr>
        <w:rPr>
          <w:rFonts w:ascii="Calibri" w:hAnsi="Calibri" w:cs="Calibri"/>
          <w:color w:val="000000"/>
          <w:shd w:val="clear" w:color="auto" w:fill="FFFFFF"/>
        </w:rPr>
      </w:pPr>
    </w:p>
    <w:p w14:paraId="39CB9628" w14:textId="3BF87B16" w:rsidR="00034269" w:rsidRDefault="00034269" w:rsidP="00402298">
      <w:pPr>
        <w:rPr>
          <w:rFonts w:ascii="Calibri" w:hAnsi="Calibri" w:cs="Calibri"/>
          <w:color w:val="000000"/>
          <w:shd w:val="clear" w:color="auto" w:fill="FFFFFF"/>
        </w:rPr>
      </w:pPr>
      <w:r w:rsidRPr="00065674">
        <w:rPr>
          <w:rFonts w:ascii="Calibri" w:hAnsi="Calibri" w:cs="Calibri"/>
          <w:color w:val="000000"/>
          <w:shd w:val="clear" w:color="auto" w:fill="FFFFFF"/>
        </w:rPr>
        <w:t>PubMed søgestreng d. 04-12-2023: ”isolated ventricular sept* defect AND genetic”</w:t>
      </w:r>
      <w:r w:rsidR="00065674" w:rsidRPr="00065674">
        <w:rPr>
          <w:rFonts w:ascii="Calibri" w:hAnsi="Calibri" w:cs="Calibri"/>
          <w:color w:val="000000"/>
          <w:shd w:val="clear" w:color="auto" w:fill="FFFFFF"/>
        </w:rPr>
        <w:t xml:space="preserve">, </w:t>
      </w:r>
      <w:r w:rsidR="00065674" w:rsidRPr="005057A7">
        <w:rPr>
          <w:rFonts w:ascii="Calibri" w:hAnsi="Calibri" w:cs="Calibri"/>
          <w:color w:val="000000"/>
          <w:shd w:val="clear" w:color="auto" w:fill="FFFFFF"/>
        </w:rPr>
        <w:t xml:space="preserve">publikationer </w:t>
      </w:r>
      <w:r w:rsidR="00065674">
        <w:rPr>
          <w:rFonts w:ascii="Calibri" w:hAnsi="Calibri" w:cs="Calibri"/>
          <w:color w:val="000000"/>
          <w:shd w:val="clear" w:color="auto" w:fill="FFFFFF"/>
        </w:rPr>
        <w:t>på engelsk og med mennesker</w:t>
      </w:r>
      <w:r w:rsidR="00065674" w:rsidRPr="002C60B5">
        <w:rPr>
          <w:rFonts w:ascii="Calibri" w:hAnsi="Calibri" w:cs="Calibri"/>
          <w:color w:val="000000"/>
          <w:shd w:val="clear" w:color="auto" w:fill="FFFFFF"/>
        </w:rPr>
        <w:t xml:space="preserve"> -&gt; 2</w:t>
      </w:r>
      <w:r w:rsidR="00065674">
        <w:rPr>
          <w:rFonts w:ascii="Calibri" w:hAnsi="Calibri" w:cs="Calibri"/>
          <w:color w:val="000000"/>
          <w:shd w:val="clear" w:color="auto" w:fill="FFFFFF"/>
        </w:rPr>
        <w:t>12</w:t>
      </w:r>
      <w:r w:rsidR="00065674" w:rsidRPr="002C60B5">
        <w:rPr>
          <w:rFonts w:ascii="Calibri" w:hAnsi="Calibri" w:cs="Calibri"/>
          <w:color w:val="000000"/>
          <w:shd w:val="clear" w:color="auto" w:fill="FFFFFF"/>
        </w:rPr>
        <w:t xml:space="preserve"> resultate</w:t>
      </w:r>
      <w:r w:rsidR="00065674">
        <w:rPr>
          <w:rFonts w:ascii="Calibri" w:hAnsi="Calibri" w:cs="Calibri"/>
          <w:color w:val="000000"/>
          <w:shd w:val="clear" w:color="auto" w:fill="FFFFFF"/>
        </w:rPr>
        <w:t>r.</w:t>
      </w:r>
    </w:p>
    <w:p w14:paraId="4696C1BA" w14:textId="568F2A04" w:rsidR="00FD1ECD" w:rsidRDefault="00FD1ECD" w:rsidP="00402298">
      <w:pPr>
        <w:rPr>
          <w:rFonts w:ascii="Calibri" w:hAnsi="Calibri" w:cs="Calibri"/>
          <w:color w:val="000000"/>
          <w:shd w:val="clear" w:color="auto" w:fill="FFFFFF"/>
        </w:rPr>
      </w:pPr>
      <w:r w:rsidRPr="00FD1ECD">
        <w:rPr>
          <w:rFonts w:ascii="Calibri" w:hAnsi="Calibri" w:cs="Calibri"/>
          <w:color w:val="000000"/>
          <w:shd w:val="clear" w:color="auto" w:fill="FFFFFF"/>
        </w:rPr>
        <w:t>PubM</w:t>
      </w:r>
      <w:r>
        <w:rPr>
          <w:rFonts w:ascii="Calibri" w:hAnsi="Calibri" w:cs="Calibri"/>
          <w:color w:val="000000"/>
          <w:shd w:val="clear" w:color="auto" w:fill="FFFFFF"/>
        </w:rPr>
        <w:t>e</w:t>
      </w:r>
      <w:r w:rsidRPr="00FD1ECD">
        <w:rPr>
          <w:rFonts w:ascii="Calibri" w:hAnsi="Calibri" w:cs="Calibri"/>
          <w:color w:val="000000"/>
          <w:shd w:val="clear" w:color="auto" w:fill="FFFFFF"/>
        </w:rPr>
        <w:t>d søgestreng d. 07-12-2023: “isolated muscular ventricular sept* defect”, publikationer på engelsk og</w:t>
      </w:r>
      <w:r>
        <w:rPr>
          <w:rFonts w:ascii="Calibri" w:hAnsi="Calibri" w:cs="Calibri"/>
          <w:color w:val="000000"/>
          <w:shd w:val="clear" w:color="auto" w:fill="FFFFFF"/>
        </w:rPr>
        <w:t xml:space="preserve"> med mennesker -&gt; 117 resultater.</w:t>
      </w:r>
    </w:p>
    <w:p w14:paraId="4D4BCA92" w14:textId="4CA8511B" w:rsidR="00E515CD" w:rsidRPr="00E515CD" w:rsidRDefault="00E515CD" w:rsidP="00402298">
      <w:pPr>
        <w:rPr>
          <w:rFonts w:ascii="Calibri" w:hAnsi="Calibri" w:cs="Calibri"/>
          <w:color w:val="000000"/>
          <w:sz w:val="28"/>
          <w:szCs w:val="28"/>
          <w:shd w:val="clear" w:color="auto" w:fill="FFFFFF"/>
          <w:lang w:val="en-US"/>
        </w:rPr>
      </w:pPr>
      <w:r w:rsidRPr="00E515CD">
        <w:rPr>
          <w:rFonts w:ascii="Calibri" w:hAnsi="Calibri" w:cs="Calibri"/>
          <w:color w:val="000000"/>
          <w:shd w:val="clear" w:color="auto" w:fill="FFFFFF"/>
          <w:lang w:val="en-US"/>
        </w:rPr>
        <w:lastRenderedPageBreak/>
        <w:t>PubMed søgestreng d. 11-12-2023: ”isolated [Title/Abstract] AND muscular[Title/Abstract] AND vsd[Title/Abstract]</w:t>
      </w:r>
      <w:r>
        <w:rPr>
          <w:rFonts w:ascii="Calibri" w:hAnsi="Calibri" w:cs="Calibri"/>
          <w:color w:val="000000"/>
          <w:shd w:val="clear" w:color="auto" w:fill="FFFFFF"/>
          <w:lang w:val="en-US"/>
        </w:rPr>
        <w:t>, publikationer på engelsk -&gt; 63 resultater</w:t>
      </w:r>
    </w:p>
    <w:p w14:paraId="037EBD53" w14:textId="4DE8979F" w:rsidR="00402298" w:rsidRPr="00E515CD" w:rsidRDefault="00402298" w:rsidP="00402298">
      <w:pPr>
        <w:rPr>
          <w:rFonts w:ascii="Calibri" w:hAnsi="Calibri" w:cs="Calibri"/>
          <w:color w:val="000000"/>
          <w:shd w:val="clear" w:color="auto" w:fill="FFFFFF"/>
          <w:lang w:val="en-US"/>
        </w:rPr>
      </w:pPr>
    </w:p>
    <w:p w14:paraId="2A711276" w14:textId="400EE317" w:rsidR="00034269" w:rsidRDefault="00034269" w:rsidP="00402298">
      <w:pPr>
        <w:rPr>
          <w:rFonts w:ascii="Calibri" w:hAnsi="Calibri" w:cs="Calibri"/>
          <w:color w:val="000000"/>
          <w:shd w:val="clear" w:color="auto" w:fill="FFFFFF"/>
        </w:rPr>
      </w:pPr>
      <w:r>
        <w:rPr>
          <w:rFonts w:ascii="Calibri" w:hAnsi="Calibri" w:cs="Calibri"/>
          <w:color w:val="000000"/>
          <w:shd w:val="clear" w:color="auto" w:fill="FFFFFF"/>
        </w:rPr>
        <w:t xml:space="preserve">Importeret til Covidence, hvor systematisk screening er foretaget. </w:t>
      </w:r>
      <w:r w:rsidR="00FD1ECD">
        <w:rPr>
          <w:rFonts w:ascii="Calibri" w:hAnsi="Calibri" w:cs="Calibri"/>
          <w:color w:val="000000"/>
          <w:shd w:val="clear" w:color="auto" w:fill="FFFFFF"/>
        </w:rPr>
        <w:t xml:space="preserve">Der blev fjernet </w:t>
      </w:r>
      <w:r w:rsidR="00E515CD">
        <w:rPr>
          <w:rFonts w:ascii="Calibri" w:hAnsi="Calibri" w:cs="Calibri"/>
          <w:color w:val="000000"/>
          <w:shd w:val="clear" w:color="auto" w:fill="FFFFFF"/>
        </w:rPr>
        <w:t>70</w:t>
      </w:r>
      <w:r w:rsidR="00FD1ECD">
        <w:rPr>
          <w:rFonts w:ascii="Calibri" w:hAnsi="Calibri" w:cs="Calibri"/>
          <w:color w:val="000000"/>
          <w:shd w:val="clear" w:color="auto" w:fill="FFFFFF"/>
        </w:rPr>
        <w:t xml:space="preserve"> duplikationer.</w:t>
      </w:r>
      <w:r w:rsidR="00E515CD">
        <w:rPr>
          <w:rFonts w:ascii="Calibri" w:hAnsi="Calibri" w:cs="Calibri"/>
          <w:color w:val="000000"/>
          <w:shd w:val="clear" w:color="auto" w:fill="FFFFFF"/>
        </w:rPr>
        <w:t xml:space="preserve"> </w:t>
      </w:r>
    </w:p>
    <w:p w14:paraId="2EB57E74" w14:textId="77777777" w:rsidR="00065674" w:rsidRDefault="00065674" w:rsidP="00402298">
      <w:pPr>
        <w:rPr>
          <w:rFonts w:ascii="Calibri" w:hAnsi="Calibri" w:cs="Calibri"/>
          <w:color w:val="000000"/>
          <w:shd w:val="clear" w:color="auto" w:fill="FFFFFF"/>
        </w:rPr>
      </w:pPr>
    </w:p>
    <w:p w14:paraId="3D449E12" w14:textId="1375810D" w:rsidR="00CD4AFE" w:rsidRDefault="003A4BC4" w:rsidP="00065674">
      <w:pPr>
        <w:rPr>
          <w:rFonts w:ascii="Calibri" w:hAnsi="Calibri" w:cs="Calibri"/>
          <w:color w:val="000000"/>
          <w:shd w:val="clear" w:color="auto" w:fill="FFFFFF"/>
        </w:rPr>
      </w:pPr>
      <w:r>
        <w:rPr>
          <w:rFonts w:ascii="Calibri" w:hAnsi="Calibri" w:cs="Calibri"/>
          <w:color w:val="000000"/>
          <w:shd w:val="clear" w:color="auto" w:fill="FFFFFF"/>
        </w:rPr>
        <w:t>2</w:t>
      </w:r>
      <w:r w:rsidR="00E515CD">
        <w:rPr>
          <w:rFonts w:ascii="Calibri" w:hAnsi="Calibri" w:cs="Calibri"/>
          <w:color w:val="000000"/>
          <w:shd w:val="clear" w:color="auto" w:fill="FFFFFF"/>
        </w:rPr>
        <w:t>82</w:t>
      </w:r>
      <w:r w:rsidR="00402298" w:rsidRPr="002C60B5">
        <w:rPr>
          <w:rFonts w:ascii="Calibri" w:hAnsi="Calibri" w:cs="Calibri"/>
          <w:color w:val="000000"/>
          <w:shd w:val="clear" w:color="auto" w:fill="FFFFFF"/>
        </w:rPr>
        <w:t xml:space="preserve"> studier </w:t>
      </w:r>
      <w:r w:rsidR="00E515CD">
        <w:rPr>
          <w:rFonts w:ascii="Calibri" w:hAnsi="Calibri" w:cs="Calibri"/>
          <w:color w:val="000000"/>
          <w:shd w:val="clear" w:color="auto" w:fill="FFFFFF"/>
        </w:rPr>
        <w:t>fra</w:t>
      </w:r>
      <w:r w:rsidR="00402298" w:rsidRPr="002C60B5">
        <w:rPr>
          <w:rFonts w:ascii="Calibri" w:hAnsi="Calibri" w:cs="Calibri"/>
          <w:color w:val="000000"/>
          <w:shd w:val="clear" w:color="auto" w:fill="FFFFFF"/>
        </w:rPr>
        <w:t>sorteret på titel -&gt;</w:t>
      </w:r>
      <w:r w:rsidR="00402298">
        <w:rPr>
          <w:rFonts w:ascii="Calibri" w:hAnsi="Calibri" w:cs="Calibri"/>
          <w:color w:val="000000"/>
          <w:shd w:val="clear" w:color="auto" w:fill="FFFFFF"/>
        </w:rPr>
        <w:t xml:space="preserve"> </w:t>
      </w:r>
      <w:r w:rsidR="00E515CD">
        <w:rPr>
          <w:rFonts w:ascii="Calibri" w:hAnsi="Calibri" w:cs="Calibri"/>
          <w:color w:val="000000"/>
          <w:shd w:val="clear" w:color="auto" w:fill="FFFFFF"/>
        </w:rPr>
        <w:t>40</w:t>
      </w:r>
      <w:r w:rsidR="00402298">
        <w:rPr>
          <w:rFonts w:ascii="Calibri" w:hAnsi="Calibri" w:cs="Calibri"/>
          <w:color w:val="000000"/>
          <w:shd w:val="clear" w:color="auto" w:fill="FFFFFF"/>
        </w:rPr>
        <w:t xml:space="preserve"> publikationer screenet på abstract</w:t>
      </w:r>
      <w:r w:rsidR="00343890">
        <w:rPr>
          <w:rFonts w:ascii="Calibri" w:hAnsi="Calibri" w:cs="Calibri"/>
          <w:color w:val="000000"/>
          <w:shd w:val="clear" w:color="auto" w:fill="FFFFFF"/>
        </w:rPr>
        <w:t>, hvor 17 publikationer blev ekskluderet</w:t>
      </w:r>
      <w:r w:rsidR="00402298">
        <w:rPr>
          <w:rFonts w:ascii="Calibri" w:hAnsi="Calibri" w:cs="Calibri"/>
          <w:color w:val="000000"/>
          <w:shd w:val="clear" w:color="auto" w:fill="FFFFFF"/>
        </w:rPr>
        <w:t xml:space="preserve"> </w:t>
      </w:r>
      <w:r w:rsidR="00402298" w:rsidRPr="00792BAA">
        <w:rPr>
          <w:rFonts w:ascii="Calibri" w:hAnsi="Calibri" w:cs="Calibri"/>
          <w:color w:val="000000"/>
          <w:shd w:val="clear" w:color="auto" w:fill="FFFFFF"/>
        </w:rPr>
        <w:t>-&gt;</w:t>
      </w:r>
      <w:r w:rsidR="00402298">
        <w:rPr>
          <w:rFonts w:ascii="Calibri" w:hAnsi="Calibri" w:cs="Calibri"/>
          <w:color w:val="000000"/>
          <w:shd w:val="clear" w:color="auto" w:fill="FFFFFF"/>
        </w:rPr>
        <w:t xml:space="preserve"> </w:t>
      </w:r>
      <w:r>
        <w:rPr>
          <w:rFonts w:ascii="Calibri" w:hAnsi="Calibri" w:cs="Calibri"/>
          <w:color w:val="000000"/>
          <w:shd w:val="clear" w:color="auto" w:fill="FFFFFF"/>
        </w:rPr>
        <w:t>2</w:t>
      </w:r>
      <w:r w:rsidR="00CD4AFE">
        <w:rPr>
          <w:rFonts w:ascii="Calibri" w:hAnsi="Calibri" w:cs="Calibri"/>
          <w:color w:val="000000"/>
          <w:shd w:val="clear" w:color="auto" w:fill="FFFFFF"/>
        </w:rPr>
        <w:t>3</w:t>
      </w:r>
      <w:r w:rsidR="00402298">
        <w:rPr>
          <w:rFonts w:ascii="Calibri" w:hAnsi="Calibri" w:cs="Calibri"/>
          <w:color w:val="000000"/>
          <w:shd w:val="clear" w:color="auto" w:fill="FFFFFF"/>
        </w:rPr>
        <w:t xml:space="preserve"> publikationer gennemgået ved fuld læsning</w:t>
      </w:r>
      <w:r w:rsidR="00CD4AFE">
        <w:rPr>
          <w:rFonts w:ascii="Calibri" w:hAnsi="Calibri" w:cs="Calibri"/>
          <w:color w:val="000000"/>
          <w:shd w:val="clear" w:color="auto" w:fill="FFFFFF"/>
        </w:rPr>
        <w:t>, hvoraf</w:t>
      </w:r>
      <w:r w:rsidR="00343890">
        <w:rPr>
          <w:rFonts w:ascii="Calibri" w:hAnsi="Calibri" w:cs="Calibri"/>
          <w:color w:val="000000"/>
          <w:shd w:val="clear" w:color="auto" w:fill="FFFFFF"/>
        </w:rPr>
        <w:t xml:space="preserve"> </w:t>
      </w:r>
      <w:r w:rsidR="00CD4AFE">
        <w:rPr>
          <w:rFonts w:ascii="Calibri" w:hAnsi="Calibri" w:cs="Calibri"/>
          <w:color w:val="000000"/>
          <w:shd w:val="clear" w:color="auto" w:fill="FFFFFF"/>
        </w:rPr>
        <w:t xml:space="preserve">19 blev </w:t>
      </w:r>
      <w:r w:rsidR="00343890">
        <w:rPr>
          <w:rFonts w:ascii="Calibri" w:hAnsi="Calibri" w:cs="Calibri"/>
          <w:color w:val="000000"/>
          <w:shd w:val="clear" w:color="auto" w:fill="FFFFFF"/>
        </w:rPr>
        <w:t xml:space="preserve">ekskluderet </w:t>
      </w:r>
      <w:r w:rsidR="00CD4AFE">
        <w:rPr>
          <w:rFonts w:ascii="Calibri" w:hAnsi="Calibri" w:cs="Calibri"/>
          <w:color w:val="000000"/>
          <w:shd w:val="clear" w:color="auto" w:fill="FFFFFF"/>
        </w:rPr>
        <w:t>-&gt;</w:t>
      </w:r>
    </w:p>
    <w:p w14:paraId="009E1883" w14:textId="5060D771" w:rsidR="00402298" w:rsidRPr="00CD4AFE" w:rsidRDefault="00CD4AFE" w:rsidP="00065674">
      <w:pPr>
        <w:rPr>
          <w:rFonts w:ascii="Calibri" w:hAnsi="Calibri" w:cs="Calibri"/>
          <w:b/>
          <w:bCs/>
          <w:color w:val="000000"/>
          <w:u w:val="single"/>
        </w:rPr>
      </w:pPr>
      <w:r w:rsidRPr="00CD4AFE">
        <w:rPr>
          <w:rFonts w:ascii="Calibri" w:hAnsi="Calibri" w:cs="Calibri"/>
          <w:b/>
          <w:bCs/>
          <w:color w:val="000000"/>
          <w:shd w:val="clear" w:color="auto" w:fill="FFFFFF"/>
        </w:rPr>
        <w:t>4</w:t>
      </w:r>
      <w:r w:rsidR="00402298" w:rsidRPr="00CD4AFE">
        <w:rPr>
          <w:rFonts w:ascii="Calibri" w:hAnsi="Calibri" w:cs="Calibri"/>
          <w:b/>
          <w:bCs/>
          <w:color w:val="000000"/>
          <w:shd w:val="clear" w:color="auto" w:fill="FFFFFF"/>
        </w:rPr>
        <w:t xml:space="preserve"> publikationer inkluderet </w:t>
      </w:r>
    </w:p>
    <w:p w14:paraId="19245B28" w14:textId="77777777" w:rsidR="00402298" w:rsidRPr="00706DD0" w:rsidRDefault="00402298" w:rsidP="00402298">
      <w:pPr>
        <w:rPr>
          <w:rFonts w:ascii="Calibri" w:hAnsi="Calibri" w:cs="Calibri"/>
          <w:b/>
        </w:rPr>
      </w:pPr>
    </w:p>
    <w:p w14:paraId="22C9C355" w14:textId="77777777" w:rsidR="00402298" w:rsidRPr="00706DD0" w:rsidRDefault="00402298" w:rsidP="00402298">
      <w:pPr>
        <w:rPr>
          <w:rFonts w:ascii="Calibri" w:hAnsi="Calibri" w:cs="Calibri"/>
          <w:b/>
        </w:rPr>
      </w:pPr>
    </w:p>
    <w:p w14:paraId="31575764" w14:textId="232EAD38" w:rsidR="00402298" w:rsidRPr="00706DD0" w:rsidRDefault="005C1F0B" w:rsidP="00402298">
      <w:pPr>
        <w:shd w:val="clear" w:color="auto" w:fill="D9D9D9"/>
        <w:rPr>
          <w:rFonts w:ascii="Calibri" w:hAnsi="Calibri" w:cs="Calibri"/>
          <w:b/>
        </w:rPr>
      </w:pPr>
      <w:r>
        <w:rPr>
          <w:rFonts w:ascii="Calibri" w:hAnsi="Calibri" w:cs="Calibri"/>
          <w:b/>
        </w:rPr>
        <w:t>G</w:t>
      </w:r>
      <w:r w:rsidR="00402298" w:rsidRPr="00706DD0">
        <w:rPr>
          <w:rFonts w:ascii="Calibri" w:hAnsi="Calibri" w:cs="Calibri"/>
          <w:b/>
        </w:rPr>
        <w:t>ennemgang</w:t>
      </w:r>
      <w:r w:rsidR="00402298">
        <w:rPr>
          <w:rFonts w:ascii="Calibri" w:hAnsi="Calibri" w:cs="Calibri"/>
          <w:b/>
          <w:shd w:val="clear" w:color="auto" w:fill="D9D9D9"/>
        </w:rPr>
        <w:t>:</w:t>
      </w:r>
      <w:r w:rsidR="00402298" w:rsidRPr="00706DD0">
        <w:rPr>
          <w:rFonts w:ascii="Calibri" w:hAnsi="Calibri" w:cs="Calibri"/>
          <w:b/>
          <w:shd w:val="clear" w:color="auto" w:fill="D9D9D9"/>
        </w:rPr>
        <w:t xml:space="preserve">                               </w:t>
      </w:r>
      <w:r w:rsidR="00402298" w:rsidRPr="00706DD0">
        <w:rPr>
          <w:rFonts w:ascii="Calibri" w:hAnsi="Calibri" w:cs="Calibri"/>
          <w:b/>
        </w:rPr>
        <w:t xml:space="preserve">    </w:t>
      </w:r>
    </w:p>
    <w:p w14:paraId="7EC0640D" w14:textId="77777777" w:rsidR="00402298" w:rsidRPr="00706DD0" w:rsidRDefault="00402298" w:rsidP="00402298">
      <w:pPr>
        <w:jc w:val="right"/>
        <w:rPr>
          <w:rFonts w:ascii="Calibri" w:hAnsi="Calibri" w:cs="Calibri"/>
          <w:b/>
          <w:bCs/>
          <w:iCs/>
          <w:sz w:val="10"/>
          <w:szCs w:val="10"/>
          <w:u w:val="single"/>
        </w:rPr>
      </w:pPr>
    </w:p>
    <w:p w14:paraId="31A215D4" w14:textId="77777777" w:rsidR="00402298" w:rsidRDefault="00402298" w:rsidP="00402298">
      <w:pPr>
        <w:rPr>
          <w:rFonts w:ascii="Calibri" w:hAnsi="Calibri" w:cs="Calibri"/>
          <w:i/>
        </w:rPr>
      </w:pPr>
      <w:r>
        <w:rPr>
          <w:rFonts w:ascii="Calibri" w:hAnsi="Calibri" w:cs="Calibri"/>
          <w:i/>
        </w:rPr>
        <w:t xml:space="preserve">Konklusion: </w:t>
      </w:r>
    </w:p>
    <w:p w14:paraId="369BEB76" w14:textId="55130C60" w:rsidR="004A6166" w:rsidRPr="00032C46" w:rsidRDefault="004A6166" w:rsidP="00402298">
      <w:pPr>
        <w:rPr>
          <w:rFonts w:ascii="Calibri" w:hAnsi="Calibri" w:cs="Calibri"/>
          <w:i/>
        </w:rPr>
      </w:pPr>
      <w:r w:rsidRPr="00B11EB7">
        <w:rPr>
          <w:rFonts w:ascii="Calibri" w:hAnsi="Calibri" w:cs="Calibri"/>
          <w:i/>
        </w:rPr>
        <w:t xml:space="preserve">Isoleret fund af muskulær VSD i 2. trimester indebærer tilsyneladende ikke en øget risiko for genetiske afvigelser hos fosteret. </w:t>
      </w:r>
    </w:p>
    <w:p w14:paraId="13D4C84D" w14:textId="66ADFB21" w:rsidR="00402298" w:rsidRDefault="00402298" w:rsidP="00402298">
      <w:pPr>
        <w:rPr>
          <w:rFonts w:ascii="Calibri" w:hAnsi="Calibri" w:cs="Calibri"/>
          <w:color w:val="000000"/>
          <w:shd w:val="clear" w:color="auto" w:fill="FFFFFF"/>
        </w:rPr>
      </w:pPr>
    </w:p>
    <w:p w14:paraId="3BAB40C6" w14:textId="017CC110" w:rsidR="00B65AB5" w:rsidRDefault="00402298" w:rsidP="00402298">
      <w:pPr>
        <w:rPr>
          <w:rFonts w:ascii="Calibri" w:hAnsi="Calibri" w:cs="Calibri"/>
          <w:color w:val="000000"/>
          <w:shd w:val="clear" w:color="auto" w:fill="FFFFFF"/>
        </w:rPr>
      </w:pPr>
      <w:r>
        <w:rPr>
          <w:rFonts w:ascii="Calibri" w:hAnsi="Calibri" w:cs="Calibri"/>
          <w:color w:val="000000"/>
          <w:shd w:val="clear" w:color="auto" w:fill="FFFFFF"/>
        </w:rPr>
        <w:t xml:space="preserve">Litteraturgennemgang: </w:t>
      </w:r>
    </w:p>
    <w:p w14:paraId="49209DC9" w14:textId="3F854256" w:rsidR="003749CB" w:rsidRDefault="00B65AB5" w:rsidP="00B65AB5">
      <w:pPr>
        <w:rPr>
          <w:rFonts w:ascii="Calibri" w:hAnsi="Calibri" w:cs="Calibri"/>
          <w:color w:val="000000"/>
          <w:shd w:val="clear" w:color="auto" w:fill="FFFFFF"/>
        </w:rPr>
      </w:pPr>
      <w:r>
        <w:rPr>
          <w:rFonts w:ascii="Calibri" w:hAnsi="Calibri" w:cs="Calibri"/>
          <w:color w:val="000000"/>
          <w:shd w:val="clear" w:color="auto" w:fill="FFFFFF"/>
        </w:rPr>
        <w:t xml:space="preserve">I </w:t>
      </w:r>
      <w:r w:rsidR="00FB2CC5">
        <w:rPr>
          <w:rFonts w:ascii="Calibri" w:hAnsi="Calibri" w:cs="Calibri"/>
          <w:color w:val="000000"/>
          <w:shd w:val="clear" w:color="auto" w:fill="FFFFFF"/>
        </w:rPr>
        <w:t>T</w:t>
      </w:r>
      <w:r>
        <w:rPr>
          <w:rFonts w:ascii="Calibri" w:hAnsi="Calibri" w:cs="Calibri"/>
          <w:color w:val="000000"/>
          <w:shd w:val="clear" w:color="auto" w:fill="FFFFFF"/>
        </w:rPr>
        <w:t>abel</w:t>
      </w:r>
      <w:r w:rsidR="00FB2CC5">
        <w:rPr>
          <w:rFonts w:ascii="Calibri" w:hAnsi="Calibri" w:cs="Calibri"/>
          <w:color w:val="000000"/>
          <w:shd w:val="clear" w:color="auto" w:fill="FFFFFF"/>
        </w:rPr>
        <w:t xml:space="preserve"> 1</w:t>
      </w:r>
      <w:r>
        <w:rPr>
          <w:rFonts w:ascii="Calibri" w:hAnsi="Calibri" w:cs="Calibri"/>
          <w:color w:val="000000"/>
          <w:shd w:val="clear" w:color="auto" w:fill="FFFFFF"/>
        </w:rPr>
        <w:t xml:space="preserve"> ses en oversigt over de fire studier, der har undersøgt sammenhængen mellem isolerede mVSD og genetiske afvigelser. </w:t>
      </w:r>
      <w:r w:rsidR="00FB2CC5">
        <w:rPr>
          <w:rFonts w:ascii="Calibri" w:hAnsi="Calibri" w:cs="Calibri"/>
          <w:color w:val="000000"/>
          <w:shd w:val="clear" w:color="auto" w:fill="FFFFFF"/>
        </w:rPr>
        <w:t xml:space="preserve">Alle studier beskriver isoleret mVSD som værende uden andre misdannelser. </w:t>
      </w:r>
      <w:r w:rsidR="006541BE">
        <w:rPr>
          <w:rFonts w:ascii="Calibri" w:hAnsi="Calibri" w:cs="Calibri"/>
          <w:color w:val="000000"/>
          <w:shd w:val="clear" w:color="auto" w:fill="FFFFFF"/>
        </w:rPr>
        <w:t>Ét</w:t>
      </w:r>
      <w:r w:rsidR="00E43B74">
        <w:rPr>
          <w:rFonts w:ascii="Calibri" w:hAnsi="Calibri" w:cs="Calibri"/>
          <w:color w:val="000000"/>
          <w:shd w:val="clear" w:color="auto" w:fill="FFFFFF"/>
        </w:rPr>
        <w:t xml:space="preserve"> af studierne inkluderer cases med bløde markører som isolerede</w:t>
      </w:r>
      <w:r w:rsidR="007B2F22">
        <w:rPr>
          <w:rFonts w:ascii="Calibri" w:hAnsi="Calibri" w:cs="Calibri"/>
          <w:color w:val="000000"/>
          <w:shd w:val="clear" w:color="auto" w:fill="FFFFFF"/>
        </w:rPr>
        <w:fldChar w:fldCharType="begin"/>
      </w:r>
      <w:r w:rsidR="007B2F22">
        <w:rPr>
          <w:rFonts w:ascii="Calibri" w:hAnsi="Calibri" w:cs="Calibri"/>
          <w:color w:val="000000"/>
          <w:shd w:val="clear" w:color="auto" w:fill="FFFFFF"/>
        </w:rPr>
        <w:instrText xml:space="preserve"> ADDIN EN.CITE &lt;EndNote&gt;&lt;Cite&gt;&lt;Author&gt;Cheng&lt;/Author&gt;&lt;Year&gt;2022&lt;/Year&gt;&lt;RecNum&gt;1103&lt;/RecNum&gt;&lt;DisplayText&gt;(1)&lt;/DisplayText&gt;&lt;record&gt;&lt;rec-number&gt;1103&lt;/rec-number&gt;&lt;foreign-keys&gt;&lt;key app="EN" db-id="etrspdrwv2f022exx5pv05rp2r2ta9dx5dzv" timestamp="1702291202"&gt;1103&lt;/key&gt;&lt;/foreign-keys&gt;&lt;ref-type name="Journal Article"&gt;17&lt;/ref-type&gt;&lt;contributors&gt;&lt;authors&gt;&lt;author&gt;Cheng, K.&lt;/author&gt;&lt;author&gt;Zhou, H.&lt;/author&gt;&lt;author&gt;Fu, F.&lt;/author&gt;&lt;author&gt;Lei, T.&lt;/author&gt;&lt;author&gt;Li, F.&lt;/author&gt;&lt;author&gt;Huang, R.&lt;/author&gt;&lt;author&gt;Wang, Y.&lt;/author&gt;&lt;author&gt;Yang, X.&lt;/author&gt;&lt;author&gt;Li, R.&lt;/author&gt;&lt;author&gt;Li, D.&lt;/author&gt;&lt;author&gt;Liao, C.&lt;/author&gt;&lt;/authors&gt;&lt;/contributors&gt;&lt;auth-address&gt;School of Medicine, South China University of Technology, Guangzhou, China.&amp;#xD;Prenatal Diagnostic Center, Guangzhou Women and Children&amp;apos;s Medical Center, Guangzhou, China.&lt;/auth-address&gt;&lt;titles&gt;&lt;title&gt;Should prenatal chromosomal microarray analysis be offered for isolated ventricular septal defect? A single-center retrospective study from China&lt;/title&gt;&lt;secondary-title&gt;Front Cardiovasc Med&lt;/secondary-title&gt;&lt;/titles&gt;&lt;periodical&gt;&lt;full-title&gt;Front Cardiovasc Med&lt;/full-title&gt;&lt;/periodical&gt;&lt;pages&gt;988438&lt;/pages&gt;&lt;volume&gt;9&lt;/volume&gt;&lt;edition&gt;20220907&lt;/edition&gt;&lt;keywords&gt;&lt;keyword&gt;chromosomal microarray&lt;/keyword&gt;&lt;keyword&gt;copy number variants&lt;/keyword&gt;&lt;keyword&gt;isolated fetal ventricular septal defect&lt;/keyword&gt;&lt;keyword&gt;postnatal outcome&lt;/keyword&gt;&lt;keyword&gt;prenatal diagnosis&lt;/keyword&gt;&lt;keyword&gt;spontaneous closure&lt;/keyword&gt;&lt;/keywords&gt;&lt;dates&gt;&lt;year&gt;2022&lt;/year&gt;&lt;/dates&gt;&lt;isbn&gt;2297-055X (Print)&amp;#xD;2297-055x&lt;/isbn&gt;&lt;accession-num&gt;36158810&lt;/accession-num&gt;&lt;urls&gt;&lt;/urls&gt;&lt;custom1&gt;The authors declare that the research was conducted in the absence of any commercial or financial relationships that could be construed as a potential conflict of interest.&lt;/custom1&gt;&lt;custom2&gt;PMC9489942&lt;/custom2&gt;&lt;electronic-resource-num&gt;10.3389/fcvm.2022.988438&lt;/electronic-resource-num&gt;&lt;remote-database-provider&gt;NLM&lt;/remote-database-provider&gt;&lt;language&gt;eng&lt;/language&gt;&lt;/record&gt;&lt;/Cite&gt;&lt;/EndNote&gt;</w:instrText>
      </w:r>
      <w:r w:rsidR="007B2F22">
        <w:rPr>
          <w:rFonts w:ascii="Calibri" w:hAnsi="Calibri" w:cs="Calibri"/>
          <w:color w:val="000000"/>
          <w:shd w:val="clear" w:color="auto" w:fill="FFFFFF"/>
        </w:rPr>
        <w:fldChar w:fldCharType="separate"/>
      </w:r>
      <w:r w:rsidR="007B2F22">
        <w:rPr>
          <w:rFonts w:ascii="Calibri" w:hAnsi="Calibri" w:cs="Calibri"/>
          <w:noProof/>
          <w:color w:val="000000"/>
          <w:shd w:val="clear" w:color="auto" w:fill="FFFFFF"/>
        </w:rPr>
        <w:t>(1)</w:t>
      </w:r>
      <w:r w:rsidR="007B2F22">
        <w:rPr>
          <w:rFonts w:ascii="Calibri" w:hAnsi="Calibri" w:cs="Calibri"/>
          <w:color w:val="000000"/>
          <w:shd w:val="clear" w:color="auto" w:fill="FFFFFF"/>
        </w:rPr>
        <w:fldChar w:fldCharType="end"/>
      </w:r>
      <w:r w:rsidR="00FB2CC5">
        <w:rPr>
          <w:rFonts w:ascii="Calibri" w:hAnsi="Calibri" w:cs="Calibri"/>
          <w:color w:val="000000"/>
          <w:shd w:val="clear" w:color="auto" w:fill="FFFFFF"/>
        </w:rPr>
        <w:t>. Dette er ikke</w:t>
      </w:r>
      <w:r w:rsidR="00E43B74">
        <w:rPr>
          <w:rFonts w:ascii="Calibri" w:hAnsi="Calibri" w:cs="Calibri"/>
          <w:color w:val="000000"/>
          <w:shd w:val="clear" w:color="auto" w:fill="FFFFFF"/>
        </w:rPr>
        <w:t xml:space="preserve"> eksplicit beskrevet i de andre studier</w:t>
      </w:r>
      <w:r w:rsidR="00E43B74">
        <w:rPr>
          <w:rFonts w:ascii="Calibri" w:hAnsi="Calibri" w:cs="Calibri"/>
          <w:color w:val="000000"/>
          <w:shd w:val="clear" w:color="auto" w:fill="FFFFFF"/>
        </w:rPr>
        <w:fldChar w:fldCharType="begin">
          <w:fldData xml:space="preserve">PEVuZE5vdGU+PENpdGU+PEF1dGhvcj5Tdmlyc2t5PC9BdXRob3I+PFllYXI+MjAxOTwvWWVhcj48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</w:fldData>
        </w:fldChar>
      </w:r>
      <w:r w:rsidR="007B2F22">
        <w:rPr>
          <w:rFonts w:ascii="Calibri" w:hAnsi="Calibri" w:cs="Calibri"/>
          <w:color w:val="000000"/>
          <w:shd w:val="clear" w:color="auto" w:fill="FFFFFF"/>
        </w:rPr>
        <w:instrText xml:space="preserve"> ADDIN EN.CITE </w:instrText>
      </w:r>
      <w:r w:rsidR="007B2F22">
        <w:rPr>
          <w:rFonts w:ascii="Calibri" w:hAnsi="Calibri" w:cs="Calibri"/>
          <w:color w:val="000000"/>
          <w:shd w:val="clear" w:color="auto" w:fill="FFFFFF"/>
        </w:rPr>
        <w:fldChar w:fldCharType="begin">
          <w:fldData xml:space="preserve">PEVuZE5vdGU+PENpdGU+PEF1dGhvcj5Tdmlyc2t5PC9BdXRob3I+PFllYXI+MjAxOTwvWWVhcj48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</w:fldData>
        </w:fldChar>
      </w:r>
      <w:r w:rsidR="007B2F22">
        <w:rPr>
          <w:rFonts w:ascii="Calibri" w:hAnsi="Calibri" w:cs="Calibri"/>
          <w:color w:val="000000"/>
          <w:shd w:val="clear" w:color="auto" w:fill="FFFFFF"/>
        </w:rPr>
        <w:instrText xml:space="preserve"> ADDIN EN.CITE.DATA </w:instrText>
      </w:r>
      <w:r w:rsidR="007B2F22">
        <w:rPr>
          <w:rFonts w:ascii="Calibri" w:hAnsi="Calibri" w:cs="Calibri"/>
          <w:color w:val="000000"/>
          <w:shd w:val="clear" w:color="auto" w:fill="FFFFFF"/>
        </w:rPr>
      </w:r>
      <w:r w:rsidR="007B2F22">
        <w:rPr>
          <w:rFonts w:ascii="Calibri" w:hAnsi="Calibri" w:cs="Calibri"/>
          <w:color w:val="000000"/>
          <w:shd w:val="clear" w:color="auto" w:fill="FFFFFF"/>
        </w:rPr>
        <w:fldChar w:fldCharType="end"/>
      </w:r>
      <w:r w:rsidR="00E43B74">
        <w:rPr>
          <w:rFonts w:ascii="Calibri" w:hAnsi="Calibri" w:cs="Calibri"/>
          <w:color w:val="000000"/>
          <w:shd w:val="clear" w:color="auto" w:fill="FFFFFF"/>
        </w:rPr>
      </w:r>
      <w:r w:rsidR="00E43B74">
        <w:rPr>
          <w:rFonts w:ascii="Calibri" w:hAnsi="Calibri" w:cs="Calibri"/>
          <w:color w:val="000000"/>
          <w:shd w:val="clear" w:color="auto" w:fill="FFFFFF"/>
        </w:rPr>
        <w:fldChar w:fldCharType="separate"/>
      </w:r>
      <w:r w:rsidR="007B2F22">
        <w:rPr>
          <w:rFonts w:ascii="Calibri" w:hAnsi="Calibri" w:cs="Calibri"/>
          <w:noProof/>
          <w:color w:val="000000"/>
          <w:shd w:val="clear" w:color="auto" w:fill="FFFFFF"/>
        </w:rPr>
        <w:t>(2-4)</w:t>
      </w:r>
      <w:r w:rsidR="00E43B74">
        <w:rPr>
          <w:rFonts w:ascii="Calibri" w:hAnsi="Calibri" w:cs="Calibri"/>
          <w:color w:val="000000"/>
          <w:shd w:val="clear" w:color="auto" w:fill="FFFFFF"/>
        </w:rPr>
        <w:fldChar w:fldCharType="end"/>
      </w:r>
      <w:r w:rsidR="00E43B74">
        <w:rPr>
          <w:rFonts w:ascii="Calibri" w:hAnsi="Calibri" w:cs="Calibri"/>
          <w:color w:val="000000"/>
          <w:shd w:val="clear" w:color="auto" w:fill="FFFFFF"/>
        </w:rPr>
        <w:t>. I de fire studier findes der i alt 4</w:t>
      </w:r>
      <w:r w:rsidR="00912ACF">
        <w:rPr>
          <w:rFonts w:ascii="Calibri" w:hAnsi="Calibri" w:cs="Calibri"/>
          <w:color w:val="000000"/>
          <w:shd w:val="clear" w:color="auto" w:fill="FFFFFF"/>
        </w:rPr>
        <w:t>10</w:t>
      </w:r>
      <w:r w:rsidR="00E43B74">
        <w:rPr>
          <w:rFonts w:ascii="Calibri" w:hAnsi="Calibri" w:cs="Calibri"/>
          <w:color w:val="000000"/>
          <w:shd w:val="clear" w:color="auto" w:fill="FFFFFF"/>
        </w:rPr>
        <w:t xml:space="preserve"> cases med isoleret mVSD, hvoraf der findes 4 VOUS, </w:t>
      </w:r>
      <w:r w:rsidR="00987A9F">
        <w:rPr>
          <w:rFonts w:ascii="Calibri" w:hAnsi="Calibri" w:cs="Calibri"/>
          <w:color w:val="000000"/>
          <w:shd w:val="clear" w:color="auto" w:fill="FFFFFF"/>
        </w:rPr>
        <w:t>2</w:t>
      </w:r>
      <w:r w:rsidR="00E43B74">
        <w:rPr>
          <w:rFonts w:ascii="Calibri" w:hAnsi="Calibri" w:cs="Calibri"/>
          <w:color w:val="000000"/>
          <w:shd w:val="clear" w:color="auto" w:fill="FFFFFF"/>
        </w:rPr>
        <w:t xml:space="preserve"> tilfældig</w:t>
      </w:r>
      <w:r w:rsidR="00987A9F">
        <w:rPr>
          <w:rFonts w:ascii="Calibri" w:hAnsi="Calibri" w:cs="Calibri"/>
          <w:color w:val="000000"/>
          <w:shd w:val="clear" w:color="auto" w:fill="FFFFFF"/>
        </w:rPr>
        <w:t>e</w:t>
      </w:r>
      <w:r w:rsidR="00E43B74">
        <w:rPr>
          <w:rFonts w:ascii="Calibri" w:hAnsi="Calibri" w:cs="Calibri"/>
          <w:color w:val="000000"/>
          <w:shd w:val="clear" w:color="auto" w:fill="FFFFFF"/>
        </w:rPr>
        <w:t xml:space="preserve"> fund samt 2 benigne fund. </w:t>
      </w:r>
      <w:r w:rsidR="00FB2CC5">
        <w:rPr>
          <w:rFonts w:ascii="Calibri" w:hAnsi="Calibri" w:cs="Calibri"/>
          <w:color w:val="000000"/>
          <w:shd w:val="clear" w:color="auto" w:fill="FFFFFF"/>
        </w:rPr>
        <w:t>Ikke alle 4</w:t>
      </w:r>
      <w:r w:rsidR="00912ACF">
        <w:rPr>
          <w:rFonts w:ascii="Calibri" w:hAnsi="Calibri" w:cs="Calibri"/>
          <w:color w:val="000000"/>
          <w:shd w:val="clear" w:color="auto" w:fill="FFFFFF"/>
        </w:rPr>
        <w:t>10</w:t>
      </w:r>
      <w:r w:rsidR="00FB2CC5">
        <w:rPr>
          <w:rFonts w:ascii="Calibri" w:hAnsi="Calibri" w:cs="Calibri"/>
          <w:color w:val="000000"/>
          <w:shd w:val="clear" w:color="auto" w:fill="FFFFFF"/>
        </w:rPr>
        <w:t xml:space="preserve"> cases er genetisk undersøgt, og det kan ikke præcist udledes, hvor mange der er undersøgt. </w:t>
      </w:r>
      <w:r w:rsidR="009D1390">
        <w:rPr>
          <w:rFonts w:ascii="Calibri" w:hAnsi="Calibri" w:cs="Calibri"/>
          <w:color w:val="000000"/>
          <w:shd w:val="clear" w:color="auto" w:fill="FFFFFF"/>
        </w:rPr>
        <w:t>Stort set alle b</w:t>
      </w:r>
      <w:r w:rsidR="00FB2CC5">
        <w:rPr>
          <w:rFonts w:ascii="Calibri" w:hAnsi="Calibri" w:cs="Calibri"/>
          <w:color w:val="000000"/>
          <w:shd w:val="clear" w:color="auto" w:fill="FFFFFF"/>
        </w:rPr>
        <w:t>ørn</w:t>
      </w:r>
      <w:r w:rsidR="009D1390">
        <w:rPr>
          <w:rFonts w:ascii="Calibri" w:hAnsi="Calibri" w:cs="Calibri"/>
          <w:color w:val="000000"/>
          <w:shd w:val="clear" w:color="auto" w:fill="FFFFFF"/>
        </w:rPr>
        <w:t xml:space="preserve"> </w:t>
      </w:r>
      <w:r w:rsidR="00FB2CC5">
        <w:rPr>
          <w:rFonts w:ascii="Calibri" w:hAnsi="Calibri" w:cs="Calibri"/>
          <w:color w:val="000000"/>
          <w:shd w:val="clear" w:color="auto" w:fill="FFFFFF"/>
        </w:rPr>
        <w:t>er dog vurderet postnatalt uden mistanke om genetisk sygdom.</w:t>
      </w:r>
    </w:p>
    <w:p w14:paraId="164FDE3B" w14:textId="7FB503CB" w:rsidR="007B2F22" w:rsidRDefault="007B2F22" w:rsidP="00B65AB5">
      <w:pPr>
        <w:rPr>
          <w:rFonts w:ascii="Calibri" w:hAnsi="Calibri" w:cs="Calibri"/>
          <w:color w:val="000000"/>
          <w:shd w:val="clear" w:color="auto" w:fill="FFFFFF"/>
        </w:rPr>
      </w:pPr>
      <w:r>
        <w:rPr>
          <w:rFonts w:ascii="Calibri" w:hAnsi="Calibri" w:cs="Calibri"/>
          <w:color w:val="000000"/>
          <w:shd w:val="clear" w:color="auto" w:fill="FFFFFF"/>
        </w:rPr>
        <w:t>Studiet af Cheng et al</w:t>
      </w:r>
      <w:r>
        <w:rPr>
          <w:rFonts w:ascii="Calibri" w:hAnsi="Calibri" w:cs="Calibri"/>
          <w:color w:val="000000"/>
          <w:shd w:val="clear" w:color="auto" w:fill="FFFFFF"/>
        </w:rPr>
        <w:fldChar w:fldCharType="begin"/>
      </w:r>
      <w:r>
        <w:rPr>
          <w:rFonts w:ascii="Calibri" w:hAnsi="Calibri" w:cs="Calibri"/>
          <w:color w:val="000000"/>
          <w:shd w:val="clear" w:color="auto" w:fill="FFFFFF"/>
        </w:rPr>
        <w:instrText xml:space="preserve"> ADDIN EN.CITE &lt;EndNote&gt;&lt;Cite&gt;&lt;Author&gt;Cheng&lt;/Author&gt;&lt;Year&gt;2022&lt;/Year&gt;&lt;RecNum&gt;1103&lt;/RecNum&gt;&lt;DisplayText&gt;(1)&lt;/DisplayText&gt;&lt;record&gt;&lt;rec-number&gt;1103&lt;/rec-number&gt;&lt;foreign-keys&gt;&lt;key app="EN" db-id="etrspdrwv2f022exx5pv05rp2r2ta9dx5dzv" timestamp="1702291202"&gt;1103&lt;/key&gt;&lt;/foreign-keys&gt;&lt;ref-type name="Journal Article"&gt;17&lt;/ref-type&gt;&lt;contributors&gt;&lt;authors&gt;&lt;author&gt;Cheng, K.&lt;/author&gt;&lt;author&gt;Zhou, H.&lt;/author&gt;&lt;author&gt;Fu, F.&lt;/author&gt;&lt;author&gt;Lei, T.&lt;/author&gt;&lt;author&gt;Li, F.&lt;/author&gt;&lt;author&gt;Huang, R.&lt;/author&gt;&lt;author&gt;Wang, Y.&lt;/author&gt;&lt;author&gt;Yang, X.&lt;/author&gt;&lt;author&gt;Li, R.&lt;/author&gt;&lt;author&gt;Li, D.&lt;/author&gt;&lt;author&gt;Liao, C.&lt;/author&gt;&lt;/authors&gt;&lt;/contributors&gt;&lt;auth-address&gt;School of Medicine, South China University of Technology, Guangzhou, China.&amp;#xD;Prenatal Diagnostic Center, Guangzhou Women and Children&amp;apos;s Medical Center, Guangzhou, China.&lt;/auth-address&gt;&lt;titles&gt;&lt;title&gt;Should prenatal chromosomal microarray analysis be offered for isolated ventricular septal defect? A single-center retrospective study from China&lt;/title&gt;&lt;secondary-title&gt;Front Cardiovasc Med&lt;/secondary-title&gt;&lt;/titles&gt;&lt;periodical&gt;&lt;full-title&gt;Front Cardiovasc Med&lt;/full-title&gt;&lt;/periodical&gt;&lt;pages&gt;988438&lt;/pages&gt;&lt;volume&gt;9&lt;/volume&gt;&lt;edition&gt;20220907&lt;/edition&gt;&lt;keywords&gt;&lt;keyword&gt;chromosomal microarray&lt;/keyword&gt;&lt;keyword&gt;copy number variants&lt;/keyword&gt;&lt;keyword&gt;isolated fetal ventricular septal defect&lt;/keyword&gt;&lt;keyword&gt;postnatal outcome&lt;/keyword&gt;&lt;keyword&gt;prenatal diagnosis&lt;/keyword&gt;&lt;keyword&gt;spontaneous closure&lt;/keyword&gt;&lt;/keywords&gt;&lt;dates&gt;&lt;year&gt;2022&lt;/year&gt;&lt;/dates&gt;&lt;isbn&gt;2297-055X (Print)&amp;#xD;2297-055x&lt;/isbn&gt;&lt;accession-num&gt;36158810&lt;/accession-num&gt;&lt;urls&gt;&lt;/urls&gt;&lt;custom1&gt;The authors declare that the research was conducted in the absence of any commercial or financial relationships that could be construed as a potential conflict of interest.&lt;/custom1&gt;&lt;custom2&gt;PMC9489942&lt;/custom2&gt;&lt;electronic-resource-num&gt;10.3389/fcvm.2022.988438&lt;/electronic-resource-num&gt;&lt;remote-database-provider&gt;NLM&lt;/remote-database-provider&gt;&lt;language&gt;eng&lt;/language&gt;&lt;/record&gt;&lt;/Cite&gt;&lt;/EndNote&gt;</w:instrText>
      </w:r>
      <w:r>
        <w:rPr>
          <w:rFonts w:ascii="Calibri" w:hAnsi="Calibri" w:cs="Calibri"/>
          <w:color w:val="000000"/>
          <w:shd w:val="clear" w:color="auto" w:fill="FFFFFF"/>
        </w:rPr>
        <w:fldChar w:fldCharType="separate"/>
      </w:r>
      <w:r>
        <w:rPr>
          <w:rFonts w:ascii="Calibri" w:hAnsi="Calibri" w:cs="Calibri"/>
          <w:noProof/>
          <w:color w:val="000000"/>
          <w:shd w:val="clear" w:color="auto" w:fill="FFFFFF"/>
        </w:rPr>
        <w:t>(1)</w:t>
      </w:r>
      <w:r>
        <w:rPr>
          <w:rFonts w:ascii="Calibri" w:hAnsi="Calibri" w:cs="Calibri"/>
          <w:color w:val="000000"/>
          <w:shd w:val="clear" w:color="auto" w:fill="FFFFFF"/>
        </w:rPr>
        <w:fldChar w:fldCharType="end"/>
      </w:r>
      <w:r>
        <w:rPr>
          <w:rFonts w:ascii="Calibri" w:hAnsi="Calibri" w:cs="Calibri"/>
          <w:color w:val="000000"/>
          <w:shd w:val="clear" w:color="auto" w:fill="FFFFFF"/>
        </w:rPr>
        <w:t xml:space="preserve"> undersøger </w:t>
      </w:r>
      <w:r w:rsidR="00145E03">
        <w:rPr>
          <w:rFonts w:ascii="Calibri" w:hAnsi="Calibri" w:cs="Calibri"/>
          <w:color w:val="000000"/>
          <w:shd w:val="clear" w:color="auto" w:fill="FFFFFF"/>
        </w:rPr>
        <w:t>værdien ved brug af CMA, hvorfor de ekskluderer to</w:t>
      </w:r>
      <w:r w:rsidR="00A72B5A">
        <w:rPr>
          <w:rFonts w:ascii="Calibri" w:hAnsi="Calibri" w:cs="Calibri"/>
          <w:color w:val="000000"/>
          <w:shd w:val="clear" w:color="auto" w:fill="FFFFFF"/>
        </w:rPr>
        <w:t xml:space="preserve"> cases</w:t>
      </w:r>
      <w:r w:rsidR="00145E03">
        <w:rPr>
          <w:rFonts w:ascii="Calibri" w:hAnsi="Calibri" w:cs="Calibri"/>
          <w:color w:val="000000"/>
          <w:shd w:val="clear" w:color="auto" w:fill="FFFFFF"/>
        </w:rPr>
        <w:t xml:space="preserve"> med kromosomafvigelser fundet ved PCR inden videre analyse. Det drejer sig om T21 samt 45,X/46,XX mosaicisme. Det står ikke beskrevet, hvilken type VSD de havde.</w:t>
      </w:r>
    </w:p>
    <w:p w14:paraId="30BB2E33" w14:textId="092B0CF1" w:rsidR="007D3128" w:rsidRDefault="003749CB" w:rsidP="00B65AB5">
      <w:pPr>
        <w:rPr>
          <w:rFonts w:ascii="Calibri" w:hAnsi="Calibri" w:cs="Calibri"/>
          <w:color w:val="000000"/>
          <w:shd w:val="clear" w:color="auto" w:fill="FFFFFF"/>
        </w:rPr>
      </w:pPr>
      <w:r>
        <w:rPr>
          <w:rFonts w:ascii="Calibri" w:hAnsi="Calibri" w:cs="Calibri"/>
          <w:color w:val="000000"/>
          <w:shd w:val="clear" w:color="auto" w:fill="FFFFFF"/>
        </w:rPr>
        <w:t>To af studierne er fra Tel Aviv, Israel med let overlappende inklusionsperiode, hvoraf det ene center har screenet, og det andet har udført genetisk rådgivning. Forfattergrupperne overlapper ikke, og det kan ikke udelukkes, at nogle af VSD-casene indgår i begge studier. Dette</w:t>
      </w:r>
      <w:r w:rsidR="00FB2CC5">
        <w:rPr>
          <w:rFonts w:ascii="Calibri" w:hAnsi="Calibri" w:cs="Calibri"/>
          <w:color w:val="000000"/>
          <w:shd w:val="clear" w:color="auto" w:fill="FFFFFF"/>
        </w:rPr>
        <w:t xml:space="preserve"> </w:t>
      </w:r>
      <w:r>
        <w:rPr>
          <w:rFonts w:ascii="Calibri" w:hAnsi="Calibri" w:cs="Calibri"/>
          <w:color w:val="000000"/>
          <w:shd w:val="clear" w:color="auto" w:fill="FFFFFF"/>
        </w:rPr>
        <w:t>ville i så fald nok dreje sig om få cases, og ændrer ikke de overordnede resultater.</w:t>
      </w:r>
    </w:p>
    <w:p w14:paraId="5281BC6E" w14:textId="73656A1E" w:rsidR="00E83F45" w:rsidRDefault="00E83F45" w:rsidP="00402298">
      <w:pPr>
        <w:rPr>
          <w:rFonts w:ascii="Calibri" w:hAnsi="Calibri" w:cs="Calibri"/>
          <w:b/>
          <w:bCs/>
          <w:sz w:val="20"/>
          <w:szCs w:val="20"/>
        </w:rPr>
      </w:pPr>
    </w:p>
    <w:p w14:paraId="1C8EA44B" w14:textId="77777777" w:rsidR="00A72B5A" w:rsidRDefault="00A72B5A" w:rsidP="00402298">
      <w:pPr>
        <w:rPr>
          <w:rFonts w:ascii="Calibri" w:hAnsi="Calibri" w:cs="Calibri"/>
          <w:b/>
          <w:bCs/>
        </w:rPr>
      </w:pPr>
    </w:p>
    <w:p w14:paraId="18EF0EF9" w14:textId="77777777" w:rsidR="00A72B5A" w:rsidRDefault="00A72B5A" w:rsidP="00402298">
      <w:pPr>
        <w:rPr>
          <w:rFonts w:ascii="Calibri" w:hAnsi="Calibri" w:cs="Calibri"/>
          <w:b/>
          <w:bCs/>
        </w:rPr>
      </w:pPr>
    </w:p>
    <w:p w14:paraId="704AE427" w14:textId="77777777" w:rsidR="00A72B5A" w:rsidRDefault="00A72B5A" w:rsidP="00402298">
      <w:pPr>
        <w:rPr>
          <w:rFonts w:ascii="Calibri" w:hAnsi="Calibri" w:cs="Calibri"/>
          <w:b/>
          <w:bCs/>
        </w:rPr>
      </w:pPr>
    </w:p>
    <w:p w14:paraId="4A5BD5EA" w14:textId="77777777" w:rsidR="00A72B5A" w:rsidRDefault="00A72B5A" w:rsidP="00402298">
      <w:pPr>
        <w:rPr>
          <w:rFonts w:ascii="Calibri" w:hAnsi="Calibri" w:cs="Calibri"/>
          <w:b/>
          <w:bCs/>
        </w:rPr>
      </w:pPr>
    </w:p>
    <w:p w14:paraId="34DA10E8" w14:textId="77777777" w:rsidR="00A72B5A" w:rsidRDefault="00A72B5A" w:rsidP="00402298">
      <w:pPr>
        <w:rPr>
          <w:rFonts w:ascii="Calibri" w:hAnsi="Calibri" w:cs="Calibri"/>
          <w:b/>
          <w:bCs/>
        </w:rPr>
      </w:pPr>
    </w:p>
    <w:p w14:paraId="7779E838" w14:textId="77777777" w:rsidR="00A72B5A" w:rsidRDefault="00A72B5A" w:rsidP="00402298">
      <w:pPr>
        <w:rPr>
          <w:rFonts w:ascii="Calibri" w:hAnsi="Calibri" w:cs="Calibri"/>
          <w:b/>
          <w:bCs/>
        </w:rPr>
      </w:pPr>
    </w:p>
    <w:p w14:paraId="03C17F93" w14:textId="77777777" w:rsidR="00A72B5A" w:rsidRDefault="00A72B5A" w:rsidP="00402298">
      <w:pPr>
        <w:rPr>
          <w:rFonts w:ascii="Calibri" w:hAnsi="Calibri" w:cs="Calibri"/>
          <w:b/>
          <w:bCs/>
        </w:rPr>
      </w:pPr>
    </w:p>
    <w:p w14:paraId="2F315A3A" w14:textId="77777777" w:rsidR="00A72B5A" w:rsidRDefault="00A72B5A" w:rsidP="00402298">
      <w:pPr>
        <w:rPr>
          <w:rFonts w:ascii="Calibri" w:hAnsi="Calibri" w:cs="Calibri"/>
          <w:b/>
          <w:bCs/>
        </w:rPr>
      </w:pPr>
    </w:p>
    <w:p w14:paraId="471DEEE9" w14:textId="77777777" w:rsidR="00A72B5A" w:rsidRDefault="00A72B5A" w:rsidP="00402298">
      <w:pPr>
        <w:rPr>
          <w:rFonts w:ascii="Calibri" w:hAnsi="Calibri" w:cs="Calibri"/>
          <w:b/>
          <w:bCs/>
        </w:rPr>
      </w:pPr>
    </w:p>
    <w:p w14:paraId="167679D0" w14:textId="77777777" w:rsidR="00A72B5A" w:rsidRDefault="00A72B5A" w:rsidP="00402298">
      <w:pPr>
        <w:rPr>
          <w:rFonts w:ascii="Calibri" w:hAnsi="Calibri" w:cs="Calibri"/>
          <w:b/>
          <w:bCs/>
        </w:rPr>
      </w:pPr>
    </w:p>
    <w:p w14:paraId="6041207B" w14:textId="77777777" w:rsidR="00A72B5A" w:rsidRDefault="00A72B5A" w:rsidP="00402298">
      <w:pPr>
        <w:rPr>
          <w:rFonts w:ascii="Calibri" w:hAnsi="Calibri" w:cs="Calibri"/>
          <w:b/>
          <w:bCs/>
        </w:rPr>
      </w:pPr>
    </w:p>
    <w:p w14:paraId="25ECA071" w14:textId="77777777" w:rsidR="00A72B5A" w:rsidRDefault="00A72B5A" w:rsidP="00402298">
      <w:pPr>
        <w:rPr>
          <w:rFonts w:ascii="Calibri" w:hAnsi="Calibri" w:cs="Calibri"/>
          <w:b/>
          <w:bCs/>
        </w:rPr>
      </w:pPr>
    </w:p>
    <w:p w14:paraId="38C2AE33" w14:textId="77777777" w:rsidR="00A72B5A" w:rsidRDefault="00A72B5A" w:rsidP="00402298">
      <w:pPr>
        <w:rPr>
          <w:rFonts w:ascii="Calibri" w:hAnsi="Calibri" w:cs="Calibri"/>
          <w:b/>
          <w:bCs/>
        </w:rPr>
      </w:pPr>
    </w:p>
    <w:p w14:paraId="14A4E920" w14:textId="01D3E346" w:rsidR="008C7BA6" w:rsidRDefault="008C7BA6" w:rsidP="00402298">
      <w:pPr>
        <w:rPr>
          <w:rFonts w:ascii="Calibri" w:hAnsi="Calibri" w:cs="Calibri"/>
          <w:b/>
          <w:bCs/>
          <w:sz w:val="20"/>
          <w:szCs w:val="20"/>
        </w:rPr>
      </w:pPr>
      <w:r w:rsidRPr="00032C46">
        <w:rPr>
          <w:rFonts w:ascii="Calibri" w:hAnsi="Calibri" w:cs="Calibri"/>
          <w:b/>
          <w:bCs/>
        </w:rPr>
        <w:lastRenderedPageBreak/>
        <w:t>Tabel 1:</w:t>
      </w:r>
    </w:p>
    <w:tbl>
      <w:tblPr>
        <w:tblpPr w:leftFromText="141" w:rightFromText="141" w:vertAnchor="text" w:horzAnchor="page" w:tblpX="346" w:tblpY="573"/>
        <w:tblW w:w="11474" w:type="dxa"/>
        <w:tblCellMar>
          <w:left w:w="0" w:type="dxa"/>
          <w:right w:w="0" w:type="dxa"/>
        </w:tblCellMar>
        <w:tblLook w:val="04A0" w:firstRow="1" w:lastRow="0" w:firstColumn="1" w:lastColumn="0" w:noHBand="0" w:noVBand="1"/>
      </w:tblPr>
      <w:tblGrid>
        <w:gridCol w:w="1976"/>
        <w:gridCol w:w="567"/>
        <w:gridCol w:w="1558"/>
        <w:gridCol w:w="1417"/>
        <w:gridCol w:w="1558"/>
        <w:gridCol w:w="1983"/>
        <w:gridCol w:w="1134"/>
        <w:gridCol w:w="1281"/>
      </w:tblGrid>
      <w:tr w:rsidR="003D7ED4" w:rsidRPr="003D7ED4" w14:paraId="3DFE9A18" w14:textId="77777777" w:rsidTr="003D7ED4">
        <w:trPr>
          <w:trHeight w:val="285"/>
        </w:trPr>
        <w:tc>
          <w:tcPr>
            <w:tcW w:w="1976"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4807633D" w14:textId="77777777" w:rsidR="003D7ED4" w:rsidRPr="003D7ED4" w:rsidRDefault="003D7ED4" w:rsidP="003D7ED4">
            <w:pPr>
              <w:rPr>
                <w:rFonts w:asciiTheme="minorHAnsi" w:hAnsiTheme="minorHAnsi" w:cstheme="minorHAnsi"/>
                <w:sz w:val="20"/>
                <w:szCs w:val="20"/>
                <w:lang w:eastAsia="en-US"/>
              </w:rPr>
            </w:pPr>
            <w:r w:rsidRPr="003D7ED4">
              <w:rPr>
                <w:rFonts w:asciiTheme="minorHAnsi" w:hAnsiTheme="minorHAnsi" w:cstheme="minorHAnsi"/>
                <w:sz w:val="20"/>
                <w:szCs w:val="20"/>
              </w:rPr>
              <w:t>Titel</w:t>
            </w:r>
          </w:p>
        </w:tc>
        <w:tc>
          <w:tcPr>
            <w:tcW w:w="567" w:type="dxa"/>
            <w:tcBorders>
              <w:top w:val="single" w:sz="6" w:space="0" w:color="9E9E9E"/>
              <w:left w:val="single" w:sz="6" w:space="0" w:color="9E9E9E"/>
              <w:bottom w:val="single" w:sz="6" w:space="0" w:color="9E9E9E"/>
              <w:right w:val="single" w:sz="6" w:space="0" w:color="9E9E9E"/>
            </w:tcBorders>
          </w:tcPr>
          <w:p w14:paraId="5E76E99C"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Årstal</w:t>
            </w:r>
          </w:p>
        </w:tc>
        <w:tc>
          <w:tcPr>
            <w:tcW w:w="1558"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12ECE655"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Antal</w:t>
            </w:r>
          </w:p>
        </w:tc>
        <w:tc>
          <w:tcPr>
            <w:tcW w:w="1417"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254D0A7F"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Definition af isoleret</w:t>
            </w:r>
          </w:p>
        </w:tc>
        <w:tc>
          <w:tcPr>
            <w:tcW w:w="1558"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179865C8"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Analyse-metode</w:t>
            </w:r>
          </w:p>
        </w:tc>
        <w:tc>
          <w:tcPr>
            <w:tcW w:w="1983"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4C85739C"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Fund</w:t>
            </w:r>
          </w:p>
        </w:tc>
        <w:tc>
          <w:tcPr>
            <w:tcW w:w="1134"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36B10C3A"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Betydende genetiske afvigelser</w:t>
            </w:r>
          </w:p>
        </w:tc>
        <w:tc>
          <w:tcPr>
            <w:tcW w:w="1281" w:type="dxa"/>
            <w:tcBorders>
              <w:top w:val="single" w:sz="6" w:space="0" w:color="9E9E9E"/>
              <w:left w:val="single" w:sz="6" w:space="0" w:color="9E9E9E"/>
              <w:bottom w:val="single" w:sz="6" w:space="0" w:color="9E9E9E"/>
              <w:right w:val="single" w:sz="6" w:space="0" w:color="9E9E9E"/>
            </w:tcBorders>
          </w:tcPr>
          <w:p w14:paraId="412EDDC5"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Andet</w:t>
            </w:r>
          </w:p>
        </w:tc>
      </w:tr>
      <w:tr w:rsidR="003D7ED4" w:rsidRPr="003D7ED4" w14:paraId="32AD46AC" w14:textId="77777777" w:rsidTr="003D7ED4">
        <w:trPr>
          <w:trHeight w:val="1163"/>
        </w:trPr>
        <w:tc>
          <w:tcPr>
            <w:tcW w:w="1976"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6B6A6827" w14:textId="6FB7101C" w:rsidR="003D7ED4" w:rsidRPr="003D7ED4" w:rsidRDefault="003D7ED4" w:rsidP="003D7ED4">
            <w:pPr>
              <w:rPr>
                <w:rFonts w:asciiTheme="minorHAnsi" w:hAnsiTheme="minorHAnsi" w:cstheme="minorHAnsi"/>
                <w:sz w:val="20"/>
                <w:szCs w:val="20"/>
                <w:lang w:val="en-US"/>
              </w:rPr>
            </w:pPr>
            <w:r w:rsidRPr="003D7ED4">
              <w:rPr>
                <w:rFonts w:asciiTheme="minorHAnsi" w:hAnsiTheme="minorHAnsi" w:cstheme="minorHAnsi"/>
                <w:sz w:val="20"/>
                <w:szCs w:val="20"/>
                <w:lang w:val="en-US"/>
              </w:rPr>
              <w:t>Should prenatal chromosomal microarray analysis be offered for isolated ventricular septal defect? A single-center retrospective study from China</w:t>
            </w:r>
            <w:r w:rsidRPr="003D7ED4">
              <w:rPr>
                <w:rFonts w:asciiTheme="minorHAnsi" w:hAnsiTheme="minorHAnsi" w:cstheme="minorHAnsi"/>
                <w:sz w:val="20"/>
                <w:szCs w:val="20"/>
                <w:lang w:val="en-US"/>
              </w:rPr>
              <w:fldChar w:fldCharType="begin"/>
            </w:r>
            <w:r w:rsidR="007B2F22">
              <w:rPr>
                <w:rFonts w:asciiTheme="minorHAnsi" w:hAnsiTheme="minorHAnsi" w:cstheme="minorHAnsi"/>
                <w:sz w:val="20"/>
                <w:szCs w:val="20"/>
                <w:lang w:val="en-US"/>
              </w:rPr>
              <w:instrText xml:space="preserve"> ADDIN EN.CITE &lt;EndNote&gt;&lt;Cite&gt;&lt;Author&gt;Cheng&lt;/Author&gt;&lt;Year&gt;2022&lt;/Year&gt;&lt;RecNum&gt;1103&lt;/RecNum&gt;&lt;DisplayText&gt;(1)&lt;/DisplayText&gt;&lt;record&gt;&lt;rec-number&gt;1103&lt;/rec-number&gt;&lt;foreign-keys&gt;&lt;key app="EN" db-id="etrspdrwv2f022exx5pv05rp2r2ta9dx5dzv" timestamp="1702291202"&gt;1103&lt;/key&gt;&lt;/foreign-keys&gt;&lt;ref-type name="Journal Article"&gt;17&lt;/ref-type&gt;&lt;contributors&gt;&lt;authors&gt;&lt;author&gt;Cheng, K.&lt;/author&gt;&lt;author&gt;Zhou, H.&lt;/author&gt;&lt;author&gt;Fu, F.&lt;/author&gt;&lt;author&gt;Lei, T.&lt;/author&gt;&lt;author&gt;Li, F.&lt;/author&gt;&lt;author&gt;Huang, R.&lt;/author&gt;&lt;author&gt;Wang, Y.&lt;/author&gt;&lt;author&gt;Yang, X.&lt;/author&gt;&lt;author&gt;Li, R.&lt;/author&gt;&lt;author&gt;Li, D.&lt;/author&gt;&lt;author&gt;Liao, C.&lt;/author&gt;&lt;/authors&gt;&lt;/contributors&gt;&lt;auth-address&gt;School of Medicine, South China University of Technology, Guangzhou, China.&amp;#xD;Prenatal Diagnostic Center, Guangzhou Women and Children&amp;apos;s Medical Center, Guangzhou, China.&lt;/auth-address&gt;&lt;titles&gt;&lt;title&gt;Should prenatal chromosomal microarray analysis be offered for isolated ventricular septal defect? A single-center retrospective study from China&lt;/title&gt;&lt;secondary-title&gt;Front Cardiovasc Med&lt;/secondary-title&gt;&lt;/titles&gt;&lt;periodical&gt;&lt;full-title&gt;Front Cardiovasc Med&lt;/full-title&gt;&lt;/periodical&gt;&lt;pages&gt;988438&lt;/pages&gt;&lt;volume&gt;9&lt;/volume&gt;&lt;edition&gt;20220907&lt;/edition&gt;&lt;keywords&gt;&lt;keyword&gt;chromosomal microarray&lt;/keyword&gt;&lt;keyword&gt;copy number variants&lt;/keyword&gt;&lt;keyword&gt;isolated fetal ventricular septal defect&lt;/keyword&gt;&lt;keyword&gt;postnatal outcome&lt;/keyword&gt;&lt;keyword&gt;prenatal diagnosis&lt;/keyword&gt;&lt;keyword&gt;spontaneous closure&lt;/keyword&gt;&lt;/keywords&gt;&lt;dates&gt;&lt;year&gt;2022&lt;/year&gt;&lt;/dates&gt;&lt;isbn&gt;2297-055X (Print)&amp;#xD;2297-055x&lt;/isbn&gt;&lt;accession-num&gt;36158810&lt;/accession-num&gt;&lt;urls&gt;&lt;/urls&gt;&lt;custom1&gt;The authors declare that the research was conducted in the absence of any commercial or financial relationships that could be construed as a potential conflict of interest.&lt;/custom1&gt;&lt;custom2&gt;PMC9489942&lt;/custom2&gt;&lt;electronic-resource-num&gt;10.3389/fcvm.2022.988438&lt;/electronic-resource-num&gt;&lt;remote-database-provider&gt;NLM&lt;/remote-database-provider&gt;&lt;language&gt;eng&lt;/language&gt;&lt;/record&gt;&lt;/Cite&gt;&lt;/EndNote&gt;</w:instrText>
            </w:r>
            <w:r w:rsidRPr="003D7ED4">
              <w:rPr>
                <w:rFonts w:asciiTheme="minorHAnsi" w:hAnsiTheme="minorHAnsi" w:cstheme="minorHAnsi"/>
                <w:sz w:val="20"/>
                <w:szCs w:val="20"/>
                <w:lang w:val="en-US"/>
              </w:rPr>
              <w:fldChar w:fldCharType="separate"/>
            </w:r>
            <w:r w:rsidR="007B2F22">
              <w:rPr>
                <w:rFonts w:asciiTheme="minorHAnsi" w:hAnsiTheme="minorHAnsi" w:cstheme="minorHAnsi"/>
                <w:noProof/>
                <w:sz w:val="20"/>
                <w:szCs w:val="20"/>
                <w:lang w:val="en-US"/>
              </w:rPr>
              <w:t>(1)</w:t>
            </w:r>
            <w:r w:rsidRPr="003D7ED4">
              <w:rPr>
                <w:rFonts w:asciiTheme="minorHAnsi" w:hAnsiTheme="minorHAnsi" w:cstheme="minorHAnsi"/>
                <w:sz w:val="20"/>
                <w:szCs w:val="20"/>
                <w:lang w:val="en-US"/>
              </w:rPr>
              <w:fldChar w:fldCharType="end"/>
            </w:r>
            <w:r w:rsidRPr="003D7ED4">
              <w:rPr>
                <w:rFonts w:asciiTheme="minorHAnsi" w:hAnsiTheme="minorHAnsi" w:cstheme="minorHAnsi"/>
                <w:sz w:val="20"/>
                <w:szCs w:val="20"/>
                <w:lang w:val="en-US"/>
              </w:rPr>
              <w:t xml:space="preserve"> </w:t>
            </w:r>
          </w:p>
          <w:p w14:paraId="6C2A8D69" w14:textId="77777777" w:rsidR="003D7ED4" w:rsidRPr="003D7ED4" w:rsidRDefault="003D7ED4" w:rsidP="003D7ED4">
            <w:pPr>
              <w:rPr>
                <w:rFonts w:asciiTheme="minorHAnsi" w:hAnsiTheme="minorHAnsi" w:cstheme="minorHAnsi"/>
                <w:sz w:val="20"/>
                <w:szCs w:val="20"/>
                <w:lang w:val="en-US"/>
              </w:rPr>
            </w:pPr>
          </w:p>
        </w:tc>
        <w:tc>
          <w:tcPr>
            <w:tcW w:w="567" w:type="dxa"/>
            <w:tcBorders>
              <w:top w:val="single" w:sz="6" w:space="0" w:color="9E9E9E"/>
              <w:left w:val="single" w:sz="6" w:space="0" w:color="9E9E9E"/>
              <w:bottom w:val="single" w:sz="6" w:space="0" w:color="9E9E9E"/>
              <w:right w:val="single" w:sz="6" w:space="0" w:color="9E9E9E"/>
            </w:tcBorders>
          </w:tcPr>
          <w:p w14:paraId="377FEF0E" w14:textId="77777777" w:rsidR="003D7ED4" w:rsidRPr="003D7ED4" w:rsidRDefault="003D7ED4" w:rsidP="003D7ED4">
            <w:pPr>
              <w:rPr>
                <w:rFonts w:asciiTheme="minorHAnsi" w:hAnsiTheme="minorHAnsi" w:cstheme="minorHAnsi"/>
                <w:sz w:val="20"/>
                <w:szCs w:val="20"/>
                <w:lang w:val="en-US"/>
              </w:rPr>
            </w:pPr>
            <w:r w:rsidRPr="003D7ED4">
              <w:rPr>
                <w:rFonts w:asciiTheme="minorHAnsi" w:hAnsiTheme="minorHAnsi" w:cstheme="minorHAnsi"/>
                <w:sz w:val="20"/>
                <w:szCs w:val="20"/>
                <w:lang w:val="en-US"/>
              </w:rPr>
              <w:t>2022</w:t>
            </w:r>
          </w:p>
        </w:tc>
        <w:tc>
          <w:tcPr>
            <w:tcW w:w="1558"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4202B3F1"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170 cases hvoraf</w:t>
            </w:r>
          </w:p>
          <w:p w14:paraId="7CBE05CE"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b/>
                <w:bCs/>
                <w:sz w:val="20"/>
                <w:szCs w:val="20"/>
              </w:rPr>
              <w:t>90 muskulære</w:t>
            </w:r>
          </w:p>
        </w:tc>
        <w:tc>
          <w:tcPr>
            <w:tcW w:w="1417"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20F1A733"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Cases med bløde markører inkluderede</w:t>
            </w:r>
          </w:p>
        </w:tc>
        <w:tc>
          <w:tcPr>
            <w:tcW w:w="1558"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71A810A3"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CMA</w:t>
            </w:r>
          </w:p>
        </w:tc>
        <w:tc>
          <w:tcPr>
            <w:tcW w:w="1983"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5793377F"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b/>
                <w:bCs/>
                <w:sz w:val="20"/>
                <w:szCs w:val="20"/>
              </w:rPr>
              <w:t>4 VOUS</w:t>
            </w:r>
          </w:p>
        </w:tc>
        <w:tc>
          <w:tcPr>
            <w:tcW w:w="1134"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45C4EDC2"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b/>
                <w:bCs/>
                <w:sz w:val="20"/>
                <w:szCs w:val="20"/>
              </w:rPr>
              <w:t>0/90 (0</w:t>
            </w:r>
            <w:r w:rsidRPr="003D7ED4">
              <w:rPr>
                <w:rFonts w:asciiTheme="minorHAnsi" w:hAnsiTheme="minorHAnsi" w:cstheme="minorHAnsi"/>
                <w:sz w:val="20"/>
                <w:szCs w:val="20"/>
              </w:rPr>
              <w:t>%</w:t>
            </w:r>
            <w:r w:rsidRPr="003D7ED4">
              <w:rPr>
                <w:rFonts w:asciiTheme="minorHAnsi" w:hAnsiTheme="minorHAnsi" w:cstheme="minorHAnsi"/>
                <w:b/>
                <w:bCs/>
                <w:sz w:val="20"/>
                <w:szCs w:val="20"/>
              </w:rPr>
              <w:t>)</w:t>
            </w:r>
          </w:p>
        </w:tc>
        <w:tc>
          <w:tcPr>
            <w:tcW w:w="1281" w:type="dxa"/>
            <w:tcBorders>
              <w:top w:val="single" w:sz="6" w:space="0" w:color="9E9E9E"/>
              <w:left w:val="single" w:sz="6" w:space="0" w:color="9E9E9E"/>
              <w:bottom w:val="single" w:sz="6" w:space="0" w:color="9E9E9E"/>
              <w:right w:val="single" w:sz="6" w:space="0" w:color="9E9E9E"/>
            </w:tcBorders>
          </w:tcPr>
          <w:p w14:paraId="2EE21786" w14:textId="77777777" w:rsidR="003D7ED4" w:rsidRPr="003D7ED4" w:rsidRDefault="003D7ED4" w:rsidP="003D7ED4">
            <w:pPr>
              <w:rPr>
                <w:rFonts w:asciiTheme="minorHAnsi" w:hAnsiTheme="minorHAnsi" w:cstheme="minorHAnsi"/>
                <w:b/>
                <w:bCs/>
                <w:sz w:val="20"/>
                <w:szCs w:val="20"/>
              </w:rPr>
            </w:pPr>
          </w:p>
        </w:tc>
      </w:tr>
      <w:tr w:rsidR="003D7ED4" w:rsidRPr="003D7ED4" w14:paraId="47308A9D" w14:textId="77777777" w:rsidTr="003D7ED4">
        <w:trPr>
          <w:trHeight w:val="1089"/>
        </w:trPr>
        <w:tc>
          <w:tcPr>
            <w:tcW w:w="1976"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3C7D09E7" w14:textId="7C19CF44" w:rsidR="003D7ED4" w:rsidRPr="003D7ED4" w:rsidRDefault="003D7ED4" w:rsidP="003D7ED4">
            <w:pPr>
              <w:rPr>
                <w:rFonts w:asciiTheme="minorHAnsi" w:hAnsiTheme="minorHAnsi" w:cstheme="minorHAnsi"/>
                <w:sz w:val="20"/>
                <w:szCs w:val="20"/>
                <w:lang w:val="en-US"/>
              </w:rPr>
            </w:pPr>
            <w:r w:rsidRPr="003D7ED4">
              <w:rPr>
                <w:rFonts w:asciiTheme="minorHAnsi" w:hAnsiTheme="minorHAnsi" w:cstheme="minorHAnsi"/>
                <w:sz w:val="20"/>
                <w:szCs w:val="20"/>
                <w:lang w:val="en-US"/>
              </w:rPr>
              <w:t>Isolated ventricular septal defects demonstrated by fetal echocardiography: prenatal course and postnatal outcome</w:t>
            </w:r>
            <w:r w:rsidRPr="003D7ED4">
              <w:rPr>
                <w:rFonts w:asciiTheme="minorHAnsi" w:hAnsiTheme="minorHAnsi" w:cstheme="minorHAnsi"/>
                <w:sz w:val="20"/>
                <w:szCs w:val="20"/>
                <w:lang w:val="en-US"/>
              </w:rPr>
              <w:fldChar w:fldCharType="begin">
                <w:fldData xml:space="preserve">PEVuZE5vdGU+PENpdGU+PEF1dGhvcj5SYXVjaGVyIFN0ZXJuZmVsZDwvQXV0aG9yPjxZZWFyPjIw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</w:fldData>
              </w:fldChar>
            </w:r>
            <w:r w:rsidR="007B2F22">
              <w:rPr>
                <w:rFonts w:asciiTheme="minorHAnsi" w:hAnsiTheme="minorHAnsi" w:cstheme="minorHAnsi"/>
                <w:sz w:val="20"/>
                <w:szCs w:val="20"/>
                <w:lang w:val="en-US"/>
              </w:rPr>
              <w:instrText xml:space="preserve"> ADDIN EN.CITE </w:instrText>
            </w:r>
            <w:r w:rsidR="007B2F22">
              <w:rPr>
                <w:rFonts w:asciiTheme="minorHAnsi" w:hAnsiTheme="minorHAnsi" w:cstheme="minorHAnsi"/>
                <w:sz w:val="20"/>
                <w:szCs w:val="20"/>
                <w:lang w:val="en-US"/>
              </w:rPr>
              <w:fldChar w:fldCharType="begin">
                <w:fldData xml:space="preserve">PEVuZE5vdGU+PENpdGU+PEF1dGhvcj5SYXVjaGVyIFN0ZXJuZmVsZDwvQXV0aG9yPjxZZWFyPjIw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</w:fldData>
              </w:fldChar>
            </w:r>
            <w:r w:rsidR="007B2F22">
              <w:rPr>
                <w:rFonts w:asciiTheme="minorHAnsi" w:hAnsiTheme="minorHAnsi" w:cstheme="minorHAnsi"/>
                <w:sz w:val="20"/>
                <w:szCs w:val="20"/>
                <w:lang w:val="en-US"/>
              </w:rPr>
              <w:instrText xml:space="preserve"> ADDIN EN.CITE.DATA </w:instrText>
            </w:r>
            <w:r w:rsidR="007B2F22">
              <w:rPr>
                <w:rFonts w:asciiTheme="minorHAnsi" w:hAnsiTheme="minorHAnsi" w:cstheme="minorHAnsi"/>
                <w:sz w:val="20"/>
                <w:szCs w:val="20"/>
                <w:lang w:val="en-US"/>
              </w:rPr>
            </w:r>
            <w:r w:rsidR="007B2F22">
              <w:rPr>
                <w:rFonts w:asciiTheme="minorHAnsi" w:hAnsiTheme="minorHAnsi" w:cstheme="minorHAnsi"/>
                <w:sz w:val="20"/>
                <w:szCs w:val="20"/>
                <w:lang w:val="en-US"/>
              </w:rPr>
              <w:fldChar w:fldCharType="end"/>
            </w:r>
            <w:r w:rsidRPr="003D7ED4">
              <w:rPr>
                <w:rFonts w:asciiTheme="minorHAnsi" w:hAnsiTheme="minorHAnsi" w:cstheme="minorHAnsi"/>
                <w:sz w:val="20"/>
                <w:szCs w:val="20"/>
                <w:lang w:val="en-US"/>
              </w:rPr>
            </w:r>
            <w:r w:rsidRPr="003D7ED4">
              <w:rPr>
                <w:rFonts w:asciiTheme="minorHAnsi" w:hAnsiTheme="minorHAnsi" w:cstheme="minorHAnsi"/>
                <w:sz w:val="20"/>
                <w:szCs w:val="20"/>
                <w:lang w:val="en-US"/>
              </w:rPr>
              <w:fldChar w:fldCharType="separate"/>
            </w:r>
            <w:r w:rsidR="007B2F22">
              <w:rPr>
                <w:rFonts w:asciiTheme="minorHAnsi" w:hAnsiTheme="minorHAnsi" w:cstheme="minorHAnsi"/>
                <w:noProof/>
                <w:sz w:val="20"/>
                <w:szCs w:val="20"/>
                <w:lang w:val="en-US"/>
              </w:rPr>
              <w:t>(4)</w:t>
            </w:r>
            <w:r w:rsidRPr="003D7ED4">
              <w:rPr>
                <w:rFonts w:asciiTheme="minorHAnsi" w:hAnsiTheme="minorHAnsi" w:cstheme="minorHAnsi"/>
                <w:sz w:val="20"/>
                <w:szCs w:val="20"/>
                <w:lang w:val="en-US"/>
              </w:rPr>
              <w:fldChar w:fldCharType="end"/>
            </w:r>
          </w:p>
          <w:p w14:paraId="23F1BF75" w14:textId="77777777" w:rsidR="003D7ED4" w:rsidRPr="003D7ED4" w:rsidRDefault="003D7ED4" w:rsidP="003D7ED4">
            <w:pPr>
              <w:rPr>
                <w:rFonts w:asciiTheme="minorHAnsi" w:hAnsiTheme="minorHAnsi" w:cstheme="minorHAnsi"/>
                <w:sz w:val="20"/>
                <w:szCs w:val="20"/>
                <w:lang w:val="en-US"/>
              </w:rPr>
            </w:pPr>
          </w:p>
        </w:tc>
        <w:tc>
          <w:tcPr>
            <w:tcW w:w="567" w:type="dxa"/>
            <w:tcBorders>
              <w:top w:val="single" w:sz="6" w:space="0" w:color="9E9E9E"/>
              <w:left w:val="single" w:sz="6" w:space="0" w:color="9E9E9E"/>
              <w:bottom w:val="single" w:sz="6" w:space="0" w:color="9E9E9E"/>
              <w:right w:val="single" w:sz="6" w:space="0" w:color="9E9E9E"/>
            </w:tcBorders>
          </w:tcPr>
          <w:p w14:paraId="0C4AAB7F" w14:textId="77777777" w:rsidR="003D7ED4" w:rsidRPr="003D7ED4" w:rsidRDefault="003D7ED4" w:rsidP="003D7ED4">
            <w:pPr>
              <w:rPr>
                <w:rFonts w:asciiTheme="minorHAnsi" w:hAnsiTheme="minorHAnsi" w:cstheme="minorHAnsi"/>
                <w:sz w:val="20"/>
                <w:szCs w:val="20"/>
                <w:lang w:val="en-US"/>
              </w:rPr>
            </w:pPr>
            <w:r w:rsidRPr="003D7ED4">
              <w:rPr>
                <w:rFonts w:asciiTheme="minorHAnsi" w:hAnsiTheme="minorHAnsi" w:cstheme="minorHAnsi"/>
                <w:sz w:val="20"/>
                <w:szCs w:val="20"/>
                <w:lang w:val="en-US"/>
              </w:rPr>
              <w:t>2022</w:t>
            </w:r>
          </w:p>
        </w:tc>
        <w:tc>
          <w:tcPr>
            <w:tcW w:w="1558"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27A1DF43"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lang w:val="en-US"/>
              </w:rPr>
              <w:t>75 cases hvoraf</w:t>
            </w:r>
          </w:p>
          <w:p w14:paraId="07FEC2B1"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b/>
                <w:bCs/>
                <w:sz w:val="20"/>
                <w:szCs w:val="20"/>
                <w:lang w:val="en-US"/>
              </w:rPr>
              <w:t>64 muskulære</w:t>
            </w:r>
          </w:p>
        </w:tc>
        <w:tc>
          <w:tcPr>
            <w:tcW w:w="1417"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537FC05D" w14:textId="48DD5135" w:rsidR="003D7ED4" w:rsidRPr="003D7ED4" w:rsidRDefault="006541BE" w:rsidP="003D7ED4">
            <w:pPr>
              <w:rPr>
                <w:rFonts w:asciiTheme="minorHAnsi" w:hAnsiTheme="minorHAnsi" w:cstheme="minorHAnsi"/>
                <w:sz w:val="20"/>
                <w:szCs w:val="20"/>
              </w:rPr>
            </w:pPr>
            <w:r>
              <w:rPr>
                <w:rFonts w:asciiTheme="minorHAnsi" w:hAnsiTheme="minorHAnsi" w:cstheme="minorHAnsi"/>
                <w:sz w:val="20"/>
                <w:szCs w:val="20"/>
              </w:rPr>
              <w:t>Ingen andre fund</w:t>
            </w:r>
          </w:p>
        </w:tc>
        <w:tc>
          <w:tcPr>
            <w:tcW w:w="1558"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6703953C"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lang w:val="en-US"/>
              </w:rPr>
              <w:t>Karyotype + CMA</w:t>
            </w:r>
          </w:p>
        </w:tc>
        <w:tc>
          <w:tcPr>
            <w:tcW w:w="1983"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0F811CC1"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0 abnorme</w:t>
            </w:r>
          </w:p>
          <w:p w14:paraId="6738D88D" w14:textId="77777777" w:rsidR="003D7ED4" w:rsidRPr="003D7ED4" w:rsidRDefault="003D7ED4" w:rsidP="003D7ED4">
            <w:pPr>
              <w:rPr>
                <w:rFonts w:asciiTheme="minorHAnsi" w:hAnsiTheme="minorHAnsi" w:cstheme="minorHAnsi"/>
                <w:sz w:val="20"/>
                <w:szCs w:val="20"/>
              </w:rPr>
            </w:pPr>
          </w:p>
          <w:p w14:paraId="0AD87B28" w14:textId="285A5511"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2</w:t>
            </w:r>
            <w:r w:rsidR="006541BE">
              <w:rPr>
                <w:rFonts w:asciiTheme="minorHAnsi" w:hAnsiTheme="minorHAnsi" w:cstheme="minorHAnsi"/>
                <w:sz w:val="20"/>
                <w:szCs w:val="20"/>
              </w:rPr>
              <w:t>3</w:t>
            </w:r>
            <w:r w:rsidRPr="003D7ED4">
              <w:rPr>
                <w:rFonts w:asciiTheme="minorHAnsi" w:hAnsiTheme="minorHAnsi" w:cstheme="minorHAnsi"/>
                <w:sz w:val="20"/>
                <w:szCs w:val="20"/>
              </w:rPr>
              <w:t xml:space="preserve"> genetisk undersøgt (af alle 75 cases)</w:t>
            </w:r>
          </w:p>
        </w:tc>
        <w:tc>
          <w:tcPr>
            <w:tcW w:w="1134"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2DF97085"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b/>
                <w:bCs/>
                <w:sz w:val="20"/>
                <w:szCs w:val="20"/>
              </w:rPr>
              <w:t>0/64 (0%)</w:t>
            </w:r>
          </w:p>
          <w:p w14:paraId="555E60A1"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 </w:t>
            </w:r>
          </w:p>
        </w:tc>
        <w:tc>
          <w:tcPr>
            <w:tcW w:w="1281" w:type="dxa"/>
            <w:tcBorders>
              <w:top w:val="single" w:sz="6" w:space="0" w:color="9E9E9E"/>
              <w:left w:val="single" w:sz="6" w:space="0" w:color="9E9E9E"/>
              <w:bottom w:val="single" w:sz="6" w:space="0" w:color="9E9E9E"/>
              <w:right w:val="single" w:sz="6" w:space="0" w:color="9E9E9E"/>
            </w:tcBorders>
          </w:tcPr>
          <w:p w14:paraId="20ADD0D0" w14:textId="77777777" w:rsidR="003D7ED4" w:rsidRPr="003D7ED4" w:rsidRDefault="003D7ED4" w:rsidP="003D7ED4">
            <w:pPr>
              <w:rPr>
                <w:rFonts w:asciiTheme="minorHAnsi" w:hAnsiTheme="minorHAnsi" w:cstheme="minorHAnsi"/>
                <w:b/>
                <w:bCs/>
                <w:sz w:val="20"/>
                <w:szCs w:val="20"/>
              </w:rPr>
            </w:pPr>
          </w:p>
        </w:tc>
      </w:tr>
      <w:tr w:rsidR="003D7ED4" w:rsidRPr="003D7ED4" w14:paraId="10DDBA13" w14:textId="77777777" w:rsidTr="003D7ED4">
        <w:trPr>
          <w:trHeight w:val="1361"/>
        </w:trPr>
        <w:tc>
          <w:tcPr>
            <w:tcW w:w="1976"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2C4274B7" w14:textId="741478FF" w:rsidR="003D7ED4" w:rsidRPr="003D7ED4" w:rsidRDefault="003D7ED4" w:rsidP="003D7ED4">
            <w:pPr>
              <w:rPr>
                <w:rFonts w:asciiTheme="minorHAnsi" w:hAnsiTheme="minorHAnsi" w:cstheme="minorHAnsi"/>
                <w:sz w:val="20"/>
                <w:szCs w:val="20"/>
                <w:lang w:val="en-US"/>
              </w:rPr>
            </w:pPr>
            <w:r w:rsidRPr="003D7ED4">
              <w:rPr>
                <w:rFonts w:asciiTheme="minorHAnsi" w:hAnsiTheme="minorHAnsi" w:cstheme="minorHAnsi"/>
                <w:sz w:val="20"/>
                <w:szCs w:val="20"/>
                <w:lang w:val="en-US"/>
              </w:rPr>
              <w:t>The genetic and clinical outcome of isolated fetal muscular ventricular septal defect</w:t>
            </w:r>
            <w:r w:rsidRPr="003D7ED4">
              <w:rPr>
                <w:rFonts w:asciiTheme="minorHAnsi" w:hAnsiTheme="minorHAnsi" w:cstheme="minorHAnsi"/>
                <w:sz w:val="20"/>
                <w:szCs w:val="20"/>
                <w:lang w:val="en-US"/>
              </w:rPr>
              <w:fldChar w:fldCharType="begin">
                <w:fldData xml:space="preserve">PEVuZE5vdGU+PENpdGU+PEF1dGhvcj5Tdmlyc2t5PC9BdXRob3I+PFllYXI+MjAxOTwvWWVhcj48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=
</w:fldData>
              </w:fldChar>
            </w:r>
            <w:r w:rsidR="007B2F22">
              <w:rPr>
                <w:rFonts w:asciiTheme="minorHAnsi" w:hAnsiTheme="minorHAnsi" w:cstheme="minorHAnsi"/>
                <w:sz w:val="20"/>
                <w:szCs w:val="20"/>
                <w:lang w:val="en-US"/>
              </w:rPr>
              <w:instrText xml:space="preserve"> ADDIN EN.CITE </w:instrText>
            </w:r>
            <w:r w:rsidR="007B2F22">
              <w:rPr>
                <w:rFonts w:asciiTheme="minorHAnsi" w:hAnsiTheme="minorHAnsi" w:cstheme="minorHAnsi"/>
                <w:sz w:val="20"/>
                <w:szCs w:val="20"/>
                <w:lang w:val="en-US"/>
              </w:rPr>
              <w:fldChar w:fldCharType="begin">
                <w:fldData xml:space="preserve">PEVuZE5vdGU+PENpdGU+PEF1dGhvcj5Tdmlyc2t5PC9BdXRob3I+PFllYXI+MjAxOTwvWWVhcj48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=
</w:fldData>
              </w:fldChar>
            </w:r>
            <w:r w:rsidR="007B2F22">
              <w:rPr>
                <w:rFonts w:asciiTheme="minorHAnsi" w:hAnsiTheme="minorHAnsi" w:cstheme="minorHAnsi"/>
                <w:sz w:val="20"/>
                <w:szCs w:val="20"/>
                <w:lang w:val="en-US"/>
              </w:rPr>
              <w:instrText xml:space="preserve"> ADDIN EN.CITE.DATA </w:instrText>
            </w:r>
            <w:r w:rsidR="007B2F22">
              <w:rPr>
                <w:rFonts w:asciiTheme="minorHAnsi" w:hAnsiTheme="minorHAnsi" w:cstheme="minorHAnsi"/>
                <w:sz w:val="20"/>
                <w:szCs w:val="20"/>
                <w:lang w:val="en-US"/>
              </w:rPr>
            </w:r>
            <w:r w:rsidR="007B2F22">
              <w:rPr>
                <w:rFonts w:asciiTheme="minorHAnsi" w:hAnsiTheme="minorHAnsi" w:cstheme="minorHAnsi"/>
                <w:sz w:val="20"/>
                <w:szCs w:val="20"/>
                <w:lang w:val="en-US"/>
              </w:rPr>
              <w:fldChar w:fldCharType="end"/>
            </w:r>
            <w:r w:rsidRPr="003D7ED4">
              <w:rPr>
                <w:rFonts w:asciiTheme="minorHAnsi" w:hAnsiTheme="minorHAnsi" w:cstheme="minorHAnsi"/>
                <w:sz w:val="20"/>
                <w:szCs w:val="20"/>
                <w:lang w:val="en-US"/>
              </w:rPr>
            </w:r>
            <w:r w:rsidRPr="003D7ED4">
              <w:rPr>
                <w:rFonts w:asciiTheme="minorHAnsi" w:hAnsiTheme="minorHAnsi" w:cstheme="minorHAnsi"/>
                <w:sz w:val="20"/>
                <w:szCs w:val="20"/>
                <w:lang w:val="en-US"/>
              </w:rPr>
              <w:fldChar w:fldCharType="separate"/>
            </w:r>
            <w:r w:rsidR="007B2F22">
              <w:rPr>
                <w:rFonts w:asciiTheme="minorHAnsi" w:hAnsiTheme="minorHAnsi" w:cstheme="minorHAnsi"/>
                <w:noProof/>
                <w:sz w:val="20"/>
                <w:szCs w:val="20"/>
                <w:lang w:val="en-US"/>
              </w:rPr>
              <w:t>(2)</w:t>
            </w:r>
            <w:r w:rsidRPr="003D7ED4">
              <w:rPr>
                <w:rFonts w:asciiTheme="minorHAnsi" w:hAnsiTheme="minorHAnsi" w:cstheme="minorHAnsi"/>
                <w:sz w:val="20"/>
                <w:szCs w:val="20"/>
                <w:lang w:val="en-US"/>
              </w:rPr>
              <w:fldChar w:fldCharType="end"/>
            </w:r>
          </w:p>
        </w:tc>
        <w:tc>
          <w:tcPr>
            <w:tcW w:w="567" w:type="dxa"/>
            <w:tcBorders>
              <w:top w:val="single" w:sz="6" w:space="0" w:color="9E9E9E"/>
              <w:left w:val="single" w:sz="6" w:space="0" w:color="9E9E9E"/>
              <w:bottom w:val="single" w:sz="6" w:space="0" w:color="9E9E9E"/>
              <w:right w:val="single" w:sz="6" w:space="0" w:color="9E9E9E"/>
            </w:tcBorders>
          </w:tcPr>
          <w:p w14:paraId="0C84557E" w14:textId="77777777" w:rsidR="003D7ED4" w:rsidRPr="003D7ED4" w:rsidRDefault="003D7ED4" w:rsidP="003D7ED4">
            <w:pPr>
              <w:rPr>
                <w:rFonts w:asciiTheme="minorHAnsi" w:hAnsiTheme="minorHAnsi" w:cstheme="minorHAnsi"/>
                <w:sz w:val="20"/>
                <w:szCs w:val="20"/>
                <w:lang w:val="en-US"/>
              </w:rPr>
            </w:pPr>
            <w:r w:rsidRPr="003D7ED4">
              <w:rPr>
                <w:rFonts w:asciiTheme="minorHAnsi" w:hAnsiTheme="minorHAnsi" w:cstheme="minorHAnsi"/>
                <w:sz w:val="20"/>
                <w:szCs w:val="20"/>
                <w:lang w:val="en-US"/>
              </w:rPr>
              <w:t>2019</w:t>
            </w:r>
          </w:p>
        </w:tc>
        <w:tc>
          <w:tcPr>
            <w:tcW w:w="1558"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4BD0816A" w14:textId="77777777" w:rsidR="003D7ED4" w:rsidRPr="003D7ED4" w:rsidRDefault="003D7ED4" w:rsidP="003D7ED4">
            <w:pPr>
              <w:rPr>
                <w:rFonts w:asciiTheme="minorHAnsi" w:hAnsiTheme="minorHAnsi" w:cstheme="minorHAnsi"/>
                <w:sz w:val="20"/>
                <w:szCs w:val="20"/>
                <w:lang w:val="en-US"/>
              </w:rPr>
            </w:pPr>
            <w:r w:rsidRPr="003D7ED4">
              <w:rPr>
                <w:rFonts w:asciiTheme="minorHAnsi" w:hAnsiTheme="minorHAnsi" w:cstheme="minorHAnsi"/>
                <w:b/>
                <w:bCs/>
                <w:sz w:val="20"/>
                <w:szCs w:val="20"/>
                <w:lang w:val="en-US"/>
              </w:rPr>
              <w:t>40 muskulære</w:t>
            </w:r>
          </w:p>
        </w:tc>
        <w:tc>
          <w:tcPr>
            <w:tcW w:w="1417"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tcPr>
          <w:p w14:paraId="190193A8" w14:textId="77E2D803"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Ingen andre fund</w:t>
            </w:r>
          </w:p>
        </w:tc>
        <w:tc>
          <w:tcPr>
            <w:tcW w:w="1558"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6C8A46D5" w14:textId="77777777" w:rsidR="003D7ED4" w:rsidRPr="003D7ED4" w:rsidRDefault="003D7ED4" w:rsidP="003D7ED4">
            <w:pPr>
              <w:rPr>
                <w:rFonts w:asciiTheme="minorHAnsi" w:hAnsiTheme="minorHAnsi" w:cstheme="minorHAnsi"/>
                <w:sz w:val="20"/>
                <w:szCs w:val="20"/>
                <w:lang w:val="en-US"/>
              </w:rPr>
            </w:pPr>
            <w:r w:rsidRPr="003D7ED4">
              <w:rPr>
                <w:rFonts w:asciiTheme="minorHAnsi" w:hAnsiTheme="minorHAnsi" w:cstheme="minorHAnsi"/>
                <w:sz w:val="20"/>
                <w:szCs w:val="20"/>
                <w:lang w:val="en-US"/>
              </w:rPr>
              <w:t>CMA</w:t>
            </w:r>
          </w:p>
        </w:tc>
        <w:tc>
          <w:tcPr>
            <w:tcW w:w="1983"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tcPr>
          <w:p w14:paraId="0FCC3911"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b/>
                <w:bCs/>
                <w:sz w:val="20"/>
                <w:szCs w:val="20"/>
              </w:rPr>
              <w:t>2 abnorme, tilfældige fund</w:t>
            </w:r>
            <w:r w:rsidRPr="003D7ED4">
              <w:rPr>
                <w:rFonts w:asciiTheme="minorHAnsi" w:hAnsiTheme="minorHAnsi" w:cstheme="minorHAnsi"/>
                <w:sz w:val="20"/>
                <w:szCs w:val="20"/>
              </w:rPr>
              <w:t xml:space="preserve">: Klinefelter mosaicisme samt deletion på kromosom X involverende </w:t>
            </w:r>
            <w:r w:rsidRPr="003D7ED4">
              <w:rPr>
                <w:rFonts w:asciiTheme="minorHAnsi" w:hAnsiTheme="minorHAnsi" w:cstheme="minorHAnsi"/>
                <w:i/>
                <w:iCs/>
                <w:sz w:val="20"/>
                <w:szCs w:val="20"/>
              </w:rPr>
              <w:t>STS</w:t>
            </w:r>
            <w:r w:rsidRPr="003D7ED4">
              <w:rPr>
                <w:rFonts w:asciiTheme="minorHAnsi" w:hAnsiTheme="minorHAnsi" w:cstheme="minorHAnsi"/>
                <w:sz w:val="20"/>
                <w:szCs w:val="20"/>
              </w:rPr>
              <w:t>-genet (familiær ichtyosis)</w:t>
            </w:r>
          </w:p>
          <w:p w14:paraId="28B5F301"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 xml:space="preserve">  </w:t>
            </w:r>
          </w:p>
          <w:p w14:paraId="67383F2F"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30 genetisk undersøgt</w:t>
            </w:r>
          </w:p>
        </w:tc>
        <w:tc>
          <w:tcPr>
            <w:tcW w:w="1134"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73DCD566" w14:textId="45C6C74F" w:rsidR="003D7ED4" w:rsidRPr="003D7ED4" w:rsidRDefault="003D7ED4" w:rsidP="003D7ED4">
            <w:pPr>
              <w:rPr>
                <w:rFonts w:asciiTheme="minorHAnsi" w:hAnsiTheme="minorHAnsi" w:cstheme="minorHAnsi"/>
                <w:b/>
                <w:bCs/>
                <w:sz w:val="20"/>
                <w:szCs w:val="20"/>
                <w:lang w:val="en-US"/>
              </w:rPr>
            </w:pPr>
            <w:r w:rsidRPr="003D7ED4">
              <w:rPr>
                <w:rFonts w:asciiTheme="minorHAnsi" w:hAnsiTheme="minorHAnsi" w:cstheme="minorHAnsi"/>
                <w:b/>
                <w:bCs/>
                <w:sz w:val="20"/>
                <w:szCs w:val="20"/>
              </w:rPr>
              <w:t>0/</w:t>
            </w:r>
            <w:r w:rsidR="00912ACF">
              <w:rPr>
                <w:rFonts w:asciiTheme="minorHAnsi" w:hAnsiTheme="minorHAnsi" w:cstheme="minorHAnsi"/>
                <w:b/>
                <w:bCs/>
                <w:sz w:val="20"/>
                <w:szCs w:val="20"/>
              </w:rPr>
              <w:t>4</w:t>
            </w:r>
            <w:r w:rsidRPr="003D7ED4">
              <w:rPr>
                <w:rFonts w:asciiTheme="minorHAnsi" w:hAnsiTheme="minorHAnsi" w:cstheme="minorHAnsi"/>
                <w:b/>
                <w:bCs/>
                <w:sz w:val="20"/>
                <w:szCs w:val="20"/>
              </w:rPr>
              <w:t>0 (0%)</w:t>
            </w:r>
          </w:p>
        </w:tc>
        <w:tc>
          <w:tcPr>
            <w:tcW w:w="1281" w:type="dxa"/>
            <w:tcBorders>
              <w:top w:val="single" w:sz="6" w:space="0" w:color="9E9E9E"/>
              <w:left w:val="single" w:sz="6" w:space="0" w:color="9E9E9E"/>
              <w:bottom w:val="single" w:sz="6" w:space="0" w:color="9E9E9E"/>
              <w:right w:val="single" w:sz="6" w:space="0" w:color="9E9E9E"/>
            </w:tcBorders>
          </w:tcPr>
          <w:p w14:paraId="79F39666" w14:textId="6B631766"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Manglede postnatal opfølgning på 3 af de pt., som ikke fik udført geneti</w:t>
            </w:r>
            <w:r w:rsidR="009D1390">
              <w:rPr>
                <w:rFonts w:asciiTheme="minorHAnsi" w:hAnsiTheme="minorHAnsi" w:cstheme="minorHAnsi"/>
                <w:sz w:val="20"/>
                <w:szCs w:val="20"/>
              </w:rPr>
              <w:t>sk us.</w:t>
            </w:r>
          </w:p>
        </w:tc>
      </w:tr>
      <w:tr w:rsidR="003D7ED4" w:rsidRPr="003D7ED4" w14:paraId="62199B20" w14:textId="77777777" w:rsidTr="003D7ED4">
        <w:trPr>
          <w:trHeight w:val="1361"/>
        </w:trPr>
        <w:tc>
          <w:tcPr>
            <w:tcW w:w="1976"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2538177D" w14:textId="07AB2410" w:rsidR="003D7ED4" w:rsidRPr="003D7ED4" w:rsidRDefault="003D7ED4" w:rsidP="003D7ED4">
            <w:pPr>
              <w:rPr>
                <w:rFonts w:asciiTheme="minorHAnsi" w:hAnsiTheme="minorHAnsi" w:cstheme="minorHAnsi"/>
                <w:sz w:val="20"/>
                <w:szCs w:val="20"/>
                <w:lang w:val="en-US"/>
              </w:rPr>
            </w:pPr>
            <w:r w:rsidRPr="003D7ED4">
              <w:rPr>
                <w:rFonts w:asciiTheme="minorHAnsi" w:hAnsiTheme="minorHAnsi" w:cstheme="minorHAnsi"/>
                <w:sz w:val="20"/>
                <w:szCs w:val="20"/>
                <w:lang w:val="en-US"/>
              </w:rPr>
              <w:t>Isolated ventricular septal defects in the era of advanced fetal echocardiography: risk of chromosomal anomalies and spontaneous closure rate from diagnosis to age of 1 year</w:t>
            </w:r>
            <w:r w:rsidRPr="003D7ED4">
              <w:rPr>
                <w:rFonts w:asciiTheme="minorHAnsi" w:hAnsiTheme="minorHAnsi" w:cstheme="minorHAnsi"/>
                <w:sz w:val="20"/>
                <w:szCs w:val="20"/>
                <w:lang w:val="en-US"/>
              </w:rPr>
              <w:fldChar w:fldCharType="begin">
                <w:fldData xml:space="preserve">PEVuZE5vdGU+PENpdGU+PEF1dGhvcj5Hb21lejwvQXV0aG9yPjxZZWFyPjIwMTQ8L1llYXI+PFJl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</w:fldData>
              </w:fldChar>
            </w:r>
            <w:r w:rsidR="007B2F22">
              <w:rPr>
                <w:rFonts w:asciiTheme="minorHAnsi" w:hAnsiTheme="minorHAnsi" w:cstheme="minorHAnsi"/>
                <w:sz w:val="20"/>
                <w:szCs w:val="20"/>
                <w:lang w:val="en-US"/>
              </w:rPr>
              <w:instrText xml:space="preserve"> ADDIN EN.CITE </w:instrText>
            </w:r>
            <w:r w:rsidR="007B2F22">
              <w:rPr>
                <w:rFonts w:asciiTheme="minorHAnsi" w:hAnsiTheme="minorHAnsi" w:cstheme="minorHAnsi"/>
                <w:sz w:val="20"/>
                <w:szCs w:val="20"/>
                <w:lang w:val="en-US"/>
              </w:rPr>
              <w:fldChar w:fldCharType="begin">
                <w:fldData xml:space="preserve">PEVuZE5vdGU+PENpdGU+PEF1dGhvcj5Hb21lejwvQXV0aG9yPjxZZWFyPjIwMTQ8L1llYXI+PFJl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</w:fldData>
              </w:fldChar>
            </w:r>
            <w:r w:rsidR="007B2F22">
              <w:rPr>
                <w:rFonts w:asciiTheme="minorHAnsi" w:hAnsiTheme="minorHAnsi" w:cstheme="minorHAnsi"/>
                <w:sz w:val="20"/>
                <w:szCs w:val="20"/>
                <w:lang w:val="en-US"/>
              </w:rPr>
              <w:instrText xml:space="preserve"> ADDIN EN.CITE.DATA </w:instrText>
            </w:r>
            <w:r w:rsidR="007B2F22">
              <w:rPr>
                <w:rFonts w:asciiTheme="minorHAnsi" w:hAnsiTheme="minorHAnsi" w:cstheme="minorHAnsi"/>
                <w:sz w:val="20"/>
                <w:szCs w:val="20"/>
                <w:lang w:val="en-US"/>
              </w:rPr>
            </w:r>
            <w:r w:rsidR="007B2F22">
              <w:rPr>
                <w:rFonts w:asciiTheme="minorHAnsi" w:hAnsiTheme="minorHAnsi" w:cstheme="minorHAnsi"/>
                <w:sz w:val="20"/>
                <w:szCs w:val="20"/>
                <w:lang w:val="en-US"/>
              </w:rPr>
              <w:fldChar w:fldCharType="end"/>
            </w:r>
            <w:r w:rsidRPr="003D7ED4">
              <w:rPr>
                <w:rFonts w:asciiTheme="minorHAnsi" w:hAnsiTheme="minorHAnsi" w:cstheme="minorHAnsi"/>
                <w:sz w:val="20"/>
                <w:szCs w:val="20"/>
                <w:lang w:val="en-US"/>
              </w:rPr>
            </w:r>
            <w:r w:rsidRPr="003D7ED4">
              <w:rPr>
                <w:rFonts w:asciiTheme="minorHAnsi" w:hAnsiTheme="minorHAnsi" w:cstheme="minorHAnsi"/>
                <w:sz w:val="20"/>
                <w:szCs w:val="20"/>
                <w:lang w:val="en-US"/>
              </w:rPr>
              <w:fldChar w:fldCharType="separate"/>
            </w:r>
            <w:r w:rsidR="007B2F22">
              <w:rPr>
                <w:rFonts w:asciiTheme="minorHAnsi" w:hAnsiTheme="minorHAnsi" w:cstheme="minorHAnsi"/>
                <w:noProof/>
                <w:sz w:val="20"/>
                <w:szCs w:val="20"/>
                <w:lang w:val="en-US"/>
              </w:rPr>
              <w:t>(3)</w:t>
            </w:r>
            <w:r w:rsidRPr="003D7ED4">
              <w:rPr>
                <w:rFonts w:asciiTheme="minorHAnsi" w:hAnsiTheme="minorHAnsi" w:cstheme="minorHAnsi"/>
                <w:sz w:val="20"/>
                <w:szCs w:val="20"/>
                <w:lang w:val="en-US"/>
              </w:rPr>
              <w:fldChar w:fldCharType="end"/>
            </w:r>
          </w:p>
        </w:tc>
        <w:tc>
          <w:tcPr>
            <w:tcW w:w="567" w:type="dxa"/>
            <w:tcBorders>
              <w:top w:val="single" w:sz="6" w:space="0" w:color="9E9E9E"/>
              <w:left w:val="single" w:sz="6" w:space="0" w:color="9E9E9E"/>
              <w:bottom w:val="single" w:sz="6" w:space="0" w:color="9E9E9E"/>
              <w:right w:val="single" w:sz="6" w:space="0" w:color="9E9E9E"/>
            </w:tcBorders>
          </w:tcPr>
          <w:p w14:paraId="73E9CCCE" w14:textId="77777777" w:rsidR="003D7ED4" w:rsidRPr="003D7ED4" w:rsidRDefault="003D7ED4" w:rsidP="003D7ED4">
            <w:pPr>
              <w:rPr>
                <w:rFonts w:asciiTheme="minorHAnsi" w:hAnsiTheme="minorHAnsi" w:cstheme="minorHAnsi"/>
                <w:sz w:val="20"/>
                <w:szCs w:val="20"/>
                <w:lang w:val="en-US"/>
              </w:rPr>
            </w:pPr>
            <w:r w:rsidRPr="003D7ED4">
              <w:rPr>
                <w:rFonts w:asciiTheme="minorHAnsi" w:hAnsiTheme="minorHAnsi" w:cstheme="minorHAnsi"/>
                <w:sz w:val="20"/>
                <w:szCs w:val="20"/>
                <w:lang w:val="en-US"/>
              </w:rPr>
              <w:t>2014</w:t>
            </w:r>
          </w:p>
        </w:tc>
        <w:tc>
          <w:tcPr>
            <w:tcW w:w="1558"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6B62F617"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lang w:val="en-US"/>
              </w:rPr>
              <w:t>248 cases hvoraf</w:t>
            </w:r>
          </w:p>
          <w:p w14:paraId="4E87C8EA"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b/>
                <w:bCs/>
                <w:sz w:val="20"/>
                <w:szCs w:val="20"/>
                <w:lang w:val="en-US"/>
              </w:rPr>
              <w:t>216 muskulære</w:t>
            </w:r>
          </w:p>
        </w:tc>
        <w:tc>
          <w:tcPr>
            <w:tcW w:w="1417"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4A339CE3" w14:textId="146F0E0F"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 xml:space="preserve">Ingen andre fund </w:t>
            </w:r>
          </w:p>
        </w:tc>
        <w:tc>
          <w:tcPr>
            <w:tcW w:w="1558"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39168F2D" w14:textId="77777777" w:rsidR="003D7ED4" w:rsidRPr="003D7ED4" w:rsidRDefault="003D7ED4" w:rsidP="003D7ED4">
            <w:pPr>
              <w:rPr>
                <w:rFonts w:asciiTheme="minorHAnsi" w:hAnsiTheme="minorHAnsi" w:cstheme="minorHAnsi"/>
                <w:kern w:val="2"/>
                <w:sz w:val="20"/>
                <w:szCs w:val="20"/>
                <w:lang w:eastAsia="en-US"/>
                <w14:ligatures w14:val="standardContextual"/>
              </w:rPr>
            </w:pPr>
            <w:r w:rsidRPr="003D7ED4">
              <w:rPr>
                <w:rFonts w:asciiTheme="minorHAnsi" w:hAnsiTheme="minorHAnsi" w:cstheme="minorHAnsi"/>
                <w:sz w:val="20"/>
                <w:szCs w:val="20"/>
                <w:lang w:val="en-US"/>
              </w:rPr>
              <w:t>CMA</w:t>
            </w:r>
          </w:p>
        </w:tc>
        <w:tc>
          <w:tcPr>
            <w:tcW w:w="1983"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317F7B9A"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b/>
                <w:bCs/>
                <w:sz w:val="20"/>
                <w:szCs w:val="20"/>
              </w:rPr>
              <w:t>2 benigne fund</w:t>
            </w:r>
          </w:p>
          <w:p w14:paraId="02B59D03" w14:textId="77777777" w:rsidR="003D7ED4" w:rsidRPr="003D7ED4" w:rsidRDefault="003D7ED4" w:rsidP="003D7ED4">
            <w:pPr>
              <w:rPr>
                <w:rFonts w:asciiTheme="minorHAnsi" w:hAnsiTheme="minorHAnsi" w:cstheme="minorHAnsi"/>
                <w:sz w:val="20"/>
                <w:szCs w:val="20"/>
              </w:rPr>
            </w:pPr>
          </w:p>
          <w:p w14:paraId="0C553C4F"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119 genetisk undersøgt (af alle 248 cases)</w:t>
            </w:r>
          </w:p>
          <w:p w14:paraId="3CF7495D"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sz w:val="20"/>
                <w:szCs w:val="20"/>
              </w:rPr>
              <w:t> </w:t>
            </w:r>
          </w:p>
        </w:tc>
        <w:tc>
          <w:tcPr>
            <w:tcW w:w="1134" w:type="dxa"/>
            <w:tcBorders>
              <w:top w:val="single" w:sz="6" w:space="0" w:color="9E9E9E"/>
              <w:left w:val="single" w:sz="6" w:space="0" w:color="9E9E9E"/>
              <w:bottom w:val="single" w:sz="6" w:space="0" w:color="9E9E9E"/>
              <w:right w:val="single" w:sz="6" w:space="0" w:color="9E9E9E"/>
            </w:tcBorders>
            <w:tcMar>
              <w:top w:w="15" w:type="dxa"/>
              <w:left w:w="49" w:type="dxa"/>
              <w:bottom w:w="0" w:type="dxa"/>
              <w:right w:w="49" w:type="dxa"/>
            </w:tcMar>
            <w:hideMark/>
          </w:tcPr>
          <w:p w14:paraId="75C65B20" w14:textId="77777777" w:rsidR="003D7ED4" w:rsidRPr="003D7ED4" w:rsidRDefault="003D7ED4" w:rsidP="003D7ED4">
            <w:pPr>
              <w:rPr>
                <w:rFonts w:asciiTheme="minorHAnsi" w:hAnsiTheme="minorHAnsi" w:cstheme="minorHAnsi"/>
                <w:sz w:val="20"/>
                <w:szCs w:val="20"/>
              </w:rPr>
            </w:pPr>
            <w:r w:rsidRPr="003D7ED4">
              <w:rPr>
                <w:rFonts w:asciiTheme="minorHAnsi" w:hAnsiTheme="minorHAnsi" w:cstheme="minorHAnsi"/>
                <w:b/>
                <w:bCs/>
                <w:sz w:val="20"/>
                <w:szCs w:val="20"/>
                <w:lang w:val="en-US"/>
              </w:rPr>
              <w:t>0/216 (0</w:t>
            </w:r>
            <w:r w:rsidRPr="003D7ED4">
              <w:rPr>
                <w:rFonts w:asciiTheme="minorHAnsi" w:hAnsiTheme="minorHAnsi" w:cstheme="minorHAnsi"/>
                <w:b/>
                <w:bCs/>
                <w:sz w:val="20"/>
                <w:szCs w:val="20"/>
              </w:rPr>
              <w:t>%</w:t>
            </w:r>
            <w:r w:rsidRPr="003D7ED4">
              <w:rPr>
                <w:rFonts w:asciiTheme="minorHAnsi" w:hAnsiTheme="minorHAnsi" w:cstheme="minorHAnsi"/>
                <w:b/>
                <w:bCs/>
                <w:sz w:val="20"/>
                <w:szCs w:val="20"/>
                <w:lang w:val="en-US"/>
              </w:rPr>
              <w:t>)</w:t>
            </w:r>
          </w:p>
        </w:tc>
        <w:tc>
          <w:tcPr>
            <w:tcW w:w="1281" w:type="dxa"/>
            <w:tcBorders>
              <w:top w:val="single" w:sz="6" w:space="0" w:color="9E9E9E"/>
              <w:left w:val="single" w:sz="6" w:space="0" w:color="9E9E9E"/>
              <w:bottom w:val="single" w:sz="6" w:space="0" w:color="9E9E9E"/>
              <w:right w:val="single" w:sz="6" w:space="0" w:color="9E9E9E"/>
            </w:tcBorders>
          </w:tcPr>
          <w:p w14:paraId="55A2D030" w14:textId="77777777" w:rsidR="003D7ED4" w:rsidRPr="003D7ED4" w:rsidRDefault="003D7ED4" w:rsidP="003D7ED4">
            <w:pPr>
              <w:rPr>
                <w:rFonts w:asciiTheme="minorHAnsi" w:hAnsiTheme="minorHAnsi" w:cstheme="minorHAnsi"/>
                <w:b/>
                <w:bCs/>
                <w:sz w:val="20"/>
                <w:szCs w:val="20"/>
                <w:lang w:val="en-US"/>
              </w:rPr>
            </w:pPr>
          </w:p>
        </w:tc>
      </w:tr>
    </w:tbl>
    <w:p w14:paraId="251F6FDE" w14:textId="2D06A7F0" w:rsidR="00E83F45" w:rsidRDefault="003D7ED4" w:rsidP="00402298">
      <w:pPr>
        <w:rPr>
          <w:rFonts w:ascii="Calibri" w:hAnsi="Calibri" w:cs="Calibri"/>
          <w:b/>
          <w:bCs/>
          <w:sz w:val="20"/>
          <w:szCs w:val="20"/>
        </w:rPr>
      </w:pPr>
      <w:r w:rsidRPr="00032C46">
        <w:rPr>
          <w:rFonts w:ascii="Calibri" w:hAnsi="Calibri" w:cs="Calibri"/>
          <w:b/>
          <w:bCs/>
        </w:rPr>
        <w:t xml:space="preserve"> </w:t>
      </w:r>
    </w:p>
    <w:p w14:paraId="0855A81E" w14:textId="5DBDCED4" w:rsidR="00402298" w:rsidRDefault="00491F4C" w:rsidP="00402298">
      <w:pPr>
        <w:rPr>
          <w:rFonts w:ascii="Calibri" w:hAnsi="Calibri" w:cs="Calibri"/>
          <w:b/>
          <w:bCs/>
        </w:rPr>
      </w:pPr>
      <w:r w:rsidRPr="00032C46">
        <w:rPr>
          <w:rFonts w:ascii="Calibri" w:hAnsi="Calibri" w:cs="Calibri"/>
          <w:b/>
          <w:bCs/>
        </w:rPr>
        <w:t xml:space="preserve"> </w:t>
      </w:r>
    </w:p>
    <w:p w14:paraId="55B47FF1" w14:textId="089D3418" w:rsidR="00A72B5A" w:rsidRDefault="00A72B5A" w:rsidP="00402298">
      <w:pPr>
        <w:rPr>
          <w:rFonts w:ascii="Calibri" w:hAnsi="Calibri" w:cs="Calibri"/>
          <w:b/>
          <w:bCs/>
        </w:rPr>
      </w:pPr>
    </w:p>
    <w:p w14:paraId="11E433A5" w14:textId="7A9DF9E2" w:rsidR="00A72B5A" w:rsidRDefault="00A72B5A" w:rsidP="00402298">
      <w:pPr>
        <w:rPr>
          <w:rFonts w:ascii="Calibri" w:hAnsi="Calibri" w:cs="Calibri"/>
          <w:b/>
          <w:bCs/>
        </w:rPr>
      </w:pPr>
    </w:p>
    <w:p w14:paraId="1988551B" w14:textId="1E35A5FB" w:rsidR="00A72B5A" w:rsidRDefault="00A72B5A" w:rsidP="00402298">
      <w:pPr>
        <w:rPr>
          <w:rFonts w:ascii="Calibri" w:hAnsi="Calibri" w:cs="Calibri"/>
          <w:b/>
          <w:bCs/>
        </w:rPr>
      </w:pPr>
    </w:p>
    <w:p w14:paraId="0B2D585E" w14:textId="65A3BAE1" w:rsidR="00A72B5A" w:rsidRDefault="00A72B5A" w:rsidP="00402298">
      <w:pPr>
        <w:rPr>
          <w:rFonts w:ascii="Calibri" w:hAnsi="Calibri" w:cs="Calibri"/>
          <w:b/>
          <w:bCs/>
        </w:rPr>
      </w:pPr>
    </w:p>
    <w:p w14:paraId="5545346F" w14:textId="5AF97956" w:rsidR="00A72B5A" w:rsidRDefault="00A72B5A" w:rsidP="00402298">
      <w:pPr>
        <w:rPr>
          <w:rFonts w:ascii="Calibri" w:hAnsi="Calibri" w:cs="Calibri"/>
          <w:b/>
          <w:bCs/>
        </w:rPr>
      </w:pPr>
    </w:p>
    <w:p w14:paraId="2FB0D17A" w14:textId="2D610B1D" w:rsidR="00A72B5A" w:rsidRDefault="00A72B5A" w:rsidP="00402298">
      <w:pPr>
        <w:rPr>
          <w:rFonts w:ascii="Calibri" w:hAnsi="Calibri" w:cs="Calibri"/>
          <w:b/>
          <w:bCs/>
        </w:rPr>
      </w:pPr>
    </w:p>
    <w:p w14:paraId="7EF4308C" w14:textId="78F762F7" w:rsidR="00A72B5A" w:rsidRDefault="00A72B5A" w:rsidP="00402298">
      <w:pPr>
        <w:rPr>
          <w:rFonts w:ascii="Calibri" w:hAnsi="Calibri" w:cs="Calibri"/>
          <w:b/>
          <w:bCs/>
        </w:rPr>
      </w:pPr>
    </w:p>
    <w:p w14:paraId="459CA487" w14:textId="2560A031" w:rsidR="00A72B5A" w:rsidRDefault="00A72B5A" w:rsidP="00402298">
      <w:pPr>
        <w:rPr>
          <w:rFonts w:ascii="Calibri" w:hAnsi="Calibri" w:cs="Calibri"/>
          <w:b/>
          <w:bCs/>
        </w:rPr>
      </w:pPr>
    </w:p>
    <w:p w14:paraId="06EE46C7" w14:textId="7E1E0500" w:rsidR="00A72B5A" w:rsidRDefault="00A72B5A" w:rsidP="00402298">
      <w:pPr>
        <w:rPr>
          <w:rFonts w:ascii="Calibri" w:hAnsi="Calibri" w:cs="Calibri"/>
          <w:b/>
          <w:bCs/>
        </w:rPr>
      </w:pPr>
    </w:p>
    <w:p w14:paraId="60B2C07E" w14:textId="448F8667" w:rsidR="00A72B5A" w:rsidRDefault="00A72B5A" w:rsidP="00402298">
      <w:pPr>
        <w:rPr>
          <w:rFonts w:ascii="Calibri" w:hAnsi="Calibri" w:cs="Calibri"/>
          <w:b/>
          <w:bCs/>
        </w:rPr>
      </w:pPr>
    </w:p>
    <w:p w14:paraId="5123F515" w14:textId="77777777" w:rsidR="00A72B5A" w:rsidRDefault="00A72B5A" w:rsidP="00402298">
      <w:pPr>
        <w:rPr>
          <w:rFonts w:ascii="Calibri" w:hAnsi="Calibri" w:cs="Calibri"/>
          <w:b/>
          <w:bCs/>
        </w:rPr>
      </w:pPr>
    </w:p>
    <w:p w14:paraId="154FEB34" w14:textId="525E4406" w:rsidR="00402298" w:rsidRPr="000E3BA6" w:rsidRDefault="00402298" w:rsidP="00402298">
      <w:pPr>
        <w:shd w:val="clear" w:color="auto" w:fill="D9D9D9"/>
        <w:rPr>
          <w:rFonts w:ascii="Calibri" w:hAnsi="Calibri" w:cs="Calibri"/>
          <w:b/>
          <w:lang w:val="en-US"/>
        </w:rPr>
      </w:pPr>
      <w:r w:rsidRPr="000E3BA6">
        <w:rPr>
          <w:rFonts w:ascii="Calibri" w:hAnsi="Calibri" w:cs="Calibri"/>
          <w:b/>
          <w:shd w:val="clear" w:color="auto" w:fill="D9D9D9"/>
          <w:lang w:val="en-US"/>
        </w:rPr>
        <w:lastRenderedPageBreak/>
        <w:t xml:space="preserve">Referenceliste:                               </w:t>
      </w:r>
    </w:p>
    <w:p w14:paraId="03E0D092" w14:textId="77777777" w:rsidR="00491F4C" w:rsidRDefault="00491F4C"/>
    <w:p w14:paraId="4F25DD54" w14:textId="77777777" w:rsidR="00491F4C" w:rsidRDefault="00491F4C"/>
    <w:p w14:paraId="128C52E4" w14:textId="77777777" w:rsidR="007B2F22" w:rsidRPr="007B2F22" w:rsidRDefault="00491F4C" w:rsidP="007B2F22">
      <w:pPr>
        <w:pStyle w:val="EndNoteBibliography"/>
      </w:pPr>
      <w:r>
        <w:fldChar w:fldCharType="begin"/>
      </w:r>
      <w:r w:rsidRPr="00716957">
        <w:rPr>
          <w:lang w:val="da-DK"/>
        </w:rPr>
        <w:instrText xml:space="preserve"> ADDIN EN.REFLIST </w:instrText>
      </w:r>
      <w:r>
        <w:fldChar w:fldCharType="separate"/>
      </w:r>
      <w:r w:rsidR="007B2F22" w:rsidRPr="00716957">
        <w:rPr>
          <w:lang w:val="da-DK"/>
        </w:rPr>
        <w:t>1.</w:t>
      </w:r>
      <w:r w:rsidR="007B2F22" w:rsidRPr="00716957">
        <w:rPr>
          <w:lang w:val="da-DK"/>
        </w:rPr>
        <w:tab/>
        <w:t xml:space="preserve">Cheng K, Zhou H, Fu F, Lei T, Li F, Huang R, et al. </w:t>
      </w:r>
      <w:r w:rsidR="007B2F22" w:rsidRPr="007B2F22">
        <w:t>Should prenatal chromosomal microarray analysis be offered for isolated ventricular septal defect? A single-center retrospective study from China. Front Cardiovasc Med. 2022;9:988438.</w:t>
      </w:r>
    </w:p>
    <w:p w14:paraId="79889AB2" w14:textId="77777777" w:rsidR="007B2F22" w:rsidRPr="007B2F22" w:rsidRDefault="007B2F22" w:rsidP="007B2F22">
      <w:pPr>
        <w:pStyle w:val="EndNoteBibliography"/>
      </w:pPr>
      <w:r w:rsidRPr="007B2F22">
        <w:t>2.</w:t>
      </w:r>
      <w:r w:rsidRPr="007B2F22">
        <w:tab/>
        <w:t>Svirsky R, Brabbing-Goldstein D, Rozovski U, Kapusta L, Reches A, Yaron Y. The genetic and clinical outcome of isolated fetal muscular ventricular septal defect (VSD). J Matern Fetal Neonatal Med. 2019;32(17):2837-41.</w:t>
      </w:r>
    </w:p>
    <w:p w14:paraId="26AEC6E5" w14:textId="77777777" w:rsidR="007B2F22" w:rsidRPr="007B2F22" w:rsidRDefault="007B2F22" w:rsidP="007B2F22">
      <w:pPr>
        <w:pStyle w:val="EndNoteBibliography"/>
      </w:pPr>
      <w:r w:rsidRPr="007B2F22">
        <w:t>3.</w:t>
      </w:r>
      <w:r w:rsidRPr="007B2F22">
        <w:tab/>
        <w:t>Gomez O, Martinez JM, Olivella A, Bennasar M, Crispi F, Masoller N, et al. Isolated ventricular septal defects in the era of advanced fetal echocardiography: risk of chromosomal anomalies and spontaneous closure rate from diagnosis to age of 1 year. Ultrasound Obstet Gynecol. 2014;43(1):65-71.</w:t>
      </w:r>
    </w:p>
    <w:p w14:paraId="2433D658" w14:textId="77777777" w:rsidR="007B2F22" w:rsidRPr="007B2F22" w:rsidRDefault="007B2F22" w:rsidP="007B2F22">
      <w:pPr>
        <w:pStyle w:val="EndNoteBibliography"/>
      </w:pPr>
      <w:r w:rsidRPr="007B2F22">
        <w:t>4.</w:t>
      </w:r>
      <w:r w:rsidRPr="007B2F22">
        <w:tab/>
        <w:t>Raucher Sternfeld A, Sheffy A, Tamir A, Mizrachi Y, Assa S, Shohat M, et al. Isolated ventricular septal defects demonstrated by fetal echocardiography: prenatal course and postnatal outcome. J Matern Fetal Neonatal Med. 2022;35(1):129-33.</w:t>
      </w:r>
    </w:p>
    <w:p w14:paraId="38EC2D92" w14:textId="1CC09C2B" w:rsidR="00552602" w:rsidRDefault="00491F4C">
      <w:r>
        <w:fldChar w:fldCharType="end"/>
      </w:r>
    </w:p>
    <w:sectPr w:rsidR="00552602" w:rsidSect="00491F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92F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76C9000"/>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763E9FAA"/>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66E4A550"/>
    <w:lvl w:ilvl="0">
      <w:numFmt w:val="bullet"/>
      <w:lvlText w:val="*"/>
      <w:lvlJc w:val="left"/>
    </w:lvl>
  </w:abstractNum>
  <w:abstractNum w:abstractNumId="4" w15:restartNumberingAfterBreak="0">
    <w:nsid w:val="04600450"/>
    <w:multiLevelType w:val="hybridMultilevel"/>
    <w:tmpl w:val="82685078"/>
    <w:lvl w:ilvl="0" w:tplc="A08EE0F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50CB4"/>
    <w:multiLevelType w:val="hybridMultilevel"/>
    <w:tmpl w:val="2062D896"/>
    <w:lvl w:ilvl="0" w:tplc="A538D9E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C4C82"/>
    <w:multiLevelType w:val="hybridMultilevel"/>
    <w:tmpl w:val="AEE4D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817A84"/>
    <w:multiLevelType w:val="hybridMultilevel"/>
    <w:tmpl w:val="7A34BC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23106C4"/>
    <w:multiLevelType w:val="hybridMultilevel"/>
    <w:tmpl w:val="36E0C0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3846752"/>
    <w:multiLevelType w:val="hybridMultilevel"/>
    <w:tmpl w:val="E812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41715"/>
    <w:multiLevelType w:val="hybridMultilevel"/>
    <w:tmpl w:val="650E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F09DE"/>
    <w:multiLevelType w:val="hybridMultilevel"/>
    <w:tmpl w:val="D49E4F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95C213D"/>
    <w:multiLevelType w:val="hybridMultilevel"/>
    <w:tmpl w:val="2AD0E862"/>
    <w:lvl w:ilvl="0" w:tplc="1E7E11B0">
      <w:numFmt w:val="bullet"/>
      <w:lvlText w:val="-"/>
      <w:lvlJc w:val="left"/>
      <w:pPr>
        <w:ind w:left="720" w:hanging="360"/>
      </w:pPr>
      <w:rPr>
        <w:rFonts w:ascii="Times New Roman" w:eastAsia="Calibri" w:hAnsi="Times New Roman" w:cs="Times New Roman"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A9612FB"/>
    <w:multiLevelType w:val="hybridMultilevel"/>
    <w:tmpl w:val="9990D63E"/>
    <w:lvl w:ilvl="0" w:tplc="8B84E61A">
      <w:start w:val="1"/>
      <w:numFmt w:val="bullet"/>
      <w:lvlText w:val="•"/>
      <w:lvlJc w:val="left"/>
      <w:pPr>
        <w:tabs>
          <w:tab w:val="num" w:pos="720"/>
        </w:tabs>
        <w:ind w:left="720" w:hanging="360"/>
      </w:pPr>
      <w:rPr>
        <w:rFonts w:ascii="Arial" w:hAnsi="Arial" w:hint="default"/>
      </w:rPr>
    </w:lvl>
    <w:lvl w:ilvl="1" w:tplc="F692F37E" w:tentative="1">
      <w:start w:val="1"/>
      <w:numFmt w:val="bullet"/>
      <w:lvlText w:val="•"/>
      <w:lvlJc w:val="left"/>
      <w:pPr>
        <w:tabs>
          <w:tab w:val="num" w:pos="1440"/>
        </w:tabs>
        <w:ind w:left="1440" w:hanging="360"/>
      </w:pPr>
      <w:rPr>
        <w:rFonts w:ascii="Arial" w:hAnsi="Arial" w:hint="default"/>
      </w:rPr>
    </w:lvl>
    <w:lvl w:ilvl="2" w:tplc="C33C4AD2" w:tentative="1">
      <w:start w:val="1"/>
      <w:numFmt w:val="bullet"/>
      <w:lvlText w:val="•"/>
      <w:lvlJc w:val="left"/>
      <w:pPr>
        <w:tabs>
          <w:tab w:val="num" w:pos="2160"/>
        </w:tabs>
        <w:ind w:left="2160" w:hanging="360"/>
      </w:pPr>
      <w:rPr>
        <w:rFonts w:ascii="Arial" w:hAnsi="Arial" w:hint="default"/>
      </w:rPr>
    </w:lvl>
    <w:lvl w:ilvl="3" w:tplc="B9C2F770" w:tentative="1">
      <w:start w:val="1"/>
      <w:numFmt w:val="bullet"/>
      <w:lvlText w:val="•"/>
      <w:lvlJc w:val="left"/>
      <w:pPr>
        <w:tabs>
          <w:tab w:val="num" w:pos="2880"/>
        </w:tabs>
        <w:ind w:left="2880" w:hanging="360"/>
      </w:pPr>
      <w:rPr>
        <w:rFonts w:ascii="Arial" w:hAnsi="Arial" w:hint="default"/>
      </w:rPr>
    </w:lvl>
    <w:lvl w:ilvl="4" w:tplc="2174DE92" w:tentative="1">
      <w:start w:val="1"/>
      <w:numFmt w:val="bullet"/>
      <w:lvlText w:val="•"/>
      <w:lvlJc w:val="left"/>
      <w:pPr>
        <w:tabs>
          <w:tab w:val="num" w:pos="3600"/>
        </w:tabs>
        <w:ind w:left="3600" w:hanging="360"/>
      </w:pPr>
      <w:rPr>
        <w:rFonts w:ascii="Arial" w:hAnsi="Arial" w:hint="default"/>
      </w:rPr>
    </w:lvl>
    <w:lvl w:ilvl="5" w:tplc="1204A726" w:tentative="1">
      <w:start w:val="1"/>
      <w:numFmt w:val="bullet"/>
      <w:lvlText w:val="•"/>
      <w:lvlJc w:val="left"/>
      <w:pPr>
        <w:tabs>
          <w:tab w:val="num" w:pos="4320"/>
        </w:tabs>
        <w:ind w:left="4320" w:hanging="360"/>
      </w:pPr>
      <w:rPr>
        <w:rFonts w:ascii="Arial" w:hAnsi="Arial" w:hint="default"/>
      </w:rPr>
    </w:lvl>
    <w:lvl w:ilvl="6" w:tplc="CEB81FF6" w:tentative="1">
      <w:start w:val="1"/>
      <w:numFmt w:val="bullet"/>
      <w:lvlText w:val="•"/>
      <w:lvlJc w:val="left"/>
      <w:pPr>
        <w:tabs>
          <w:tab w:val="num" w:pos="5040"/>
        </w:tabs>
        <w:ind w:left="5040" w:hanging="360"/>
      </w:pPr>
      <w:rPr>
        <w:rFonts w:ascii="Arial" w:hAnsi="Arial" w:hint="default"/>
      </w:rPr>
    </w:lvl>
    <w:lvl w:ilvl="7" w:tplc="AC084CAE" w:tentative="1">
      <w:start w:val="1"/>
      <w:numFmt w:val="bullet"/>
      <w:lvlText w:val="•"/>
      <w:lvlJc w:val="left"/>
      <w:pPr>
        <w:tabs>
          <w:tab w:val="num" w:pos="5760"/>
        </w:tabs>
        <w:ind w:left="5760" w:hanging="360"/>
      </w:pPr>
      <w:rPr>
        <w:rFonts w:ascii="Arial" w:hAnsi="Arial" w:hint="default"/>
      </w:rPr>
    </w:lvl>
    <w:lvl w:ilvl="8" w:tplc="0FE4E3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D6224A"/>
    <w:multiLevelType w:val="hybridMultilevel"/>
    <w:tmpl w:val="66821850"/>
    <w:lvl w:ilvl="0" w:tplc="0756D5A0">
      <w:start w:val="1"/>
      <w:numFmt w:val="bullet"/>
      <w:lvlText w:val="•"/>
      <w:lvlJc w:val="left"/>
      <w:pPr>
        <w:tabs>
          <w:tab w:val="num" w:pos="720"/>
        </w:tabs>
        <w:ind w:left="720" w:hanging="360"/>
      </w:pPr>
      <w:rPr>
        <w:rFonts w:ascii="Arial" w:hAnsi="Arial" w:hint="default"/>
      </w:rPr>
    </w:lvl>
    <w:lvl w:ilvl="1" w:tplc="D9588108">
      <w:numFmt w:val="bullet"/>
      <w:lvlText w:val="•"/>
      <w:lvlJc w:val="left"/>
      <w:pPr>
        <w:tabs>
          <w:tab w:val="num" w:pos="1440"/>
        </w:tabs>
        <w:ind w:left="1440" w:hanging="360"/>
      </w:pPr>
      <w:rPr>
        <w:rFonts w:ascii="Arial" w:hAnsi="Arial" w:hint="default"/>
      </w:rPr>
    </w:lvl>
    <w:lvl w:ilvl="2" w:tplc="B93807B4" w:tentative="1">
      <w:start w:val="1"/>
      <w:numFmt w:val="bullet"/>
      <w:lvlText w:val="•"/>
      <w:lvlJc w:val="left"/>
      <w:pPr>
        <w:tabs>
          <w:tab w:val="num" w:pos="2160"/>
        </w:tabs>
        <w:ind w:left="2160" w:hanging="360"/>
      </w:pPr>
      <w:rPr>
        <w:rFonts w:ascii="Arial" w:hAnsi="Arial" w:hint="default"/>
      </w:rPr>
    </w:lvl>
    <w:lvl w:ilvl="3" w:tplc="E81408FE" w:tentative="1">
      <w:start w:val="1"/>
      <w:numFmt w:val="bullet"/>
      <w:lvlText w:val="•"/>
      <w:lvlJc w:val="left"/>
      <w:pPr>
        <w:tabs>
          <w:tab w:val="num" w:pos="2880"/>
        </w:tabs>
        <w:ind w:left="2880" w:hanging="360"/>
      </w:pPr>
      <w:rPr>
        <w:rFonts w:ascii="Arial" w:hAnsi="Arial" w:hint="default"/>
      </w:rPr>
    </w:lvl>
    <w:lvl w:ilvl="4" w:tplc="57BE75C6" w:tentative="1">
      <w:start w:val="1"/>
      <w:numFmt w:val="bullet"/>
      <w:lvlText w:val="•"/>
      <w:lvlJc w:val="left"/>
      <w:pPr>
        <w:tabs>
          <w:tab w:val="num" w:pos="3600"/>
        </w:tabs>
        <w:ind w:left="3600" w:hanging="360"/>
      </w:pPr>
      <w:rPr>
        <w:rFonts w:ascii="Arial" w:hAnsi="Arial" w:hint="default"/>
      </w:rPr>
    </w:lvl>
    <w:lvl w:ilvl="5" w:tplc="884A15F0" w:tentative="1">
      <w:start w:val="1"/>
      <w:numFmt w:val="bullet"/>
      <w:lvlText w:val="•"/>
      <w:lvlJc w:val="left"/>
      <w:pPr>
        <w:tabs>
          <w:tab w:val="num" w:pos="4320"/>
        </w:tabs>
        <w:ind w:left="4320" w:hanging="360"/>
      </w:pPr>
      <w:rPr>
        <w:rFonts w:ascii="Arial" w:hAnsi="Arial" w:hint="default"/>
      </w:rPr>
    </w:lvl>
    <w:lvl w:ilvl="6" w:tplc="141CEAD0" w:tentative="1">
      <w:start w:val="1"/>
      <w:numFmt w:val="bullet"/>
      <w:lvlText w:val="•"/>
      <w:lvlJc w:val="left"/>
      <w:pPr>
        <w:tabs>
          <w:tab w:val="num" w:pos="5040"/>
        </w:tabs>
        <w:ind w:left="5040" w:hanging="360"/>
      </w:pPr>
      <w:rPr>
        <w:rFonts w:ascii="Arial" w:hAnsi="Arial" w:hint="default"/>
      </w:rPr>
    </w:lvl>
    <w:lvl w:ilvl="7" w:tplc="D5A4A3FC" w:tentative="1">
      <w:start w:val="1"/>
      <w:numFmt w:val="bullet"/>
      <w:lvlText w:val="•"/>
      <w:lvlJc w:val="left"/>
      <w:pPr>
        <w:tabs>
          <w:tab w:val="num" w:pos="5760"/>
        </w:tabs>
        <w:ind w:left="5760" w:hanging="360"/>
      </w:pPr>
      <w:rPr>
        <w:rFonts w:ascii="Arial" w:hAnsi="Arial" w:hint="default"/>
      </w:rPr>
    </w:lvl>
    <w:lvl w:ilvl="8" w:tplc="AA841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8867BA"/>
    <w:multiLevelType w:val="hybridMultilevel"/>
    <w:tmpl w:val="7A34BC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530554D"/>
    <w:multiLevelType w:val="hybridMultilevel"/>
    <w:tmpl w:val="70B0AA42"/>
    <w:lvl w:ilvl="0" w:tplc="A538D9E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61B25"/>
    <w:multiLevelType w:val="hybridMultilevel"/>
    <w:tmpl w:val="CA48D1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D85736F"/>
    <w:multiLevelType w:val="hybridMultilevel"/>
    <w:tmpl w:val="B1D024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2A5C6C"/>
    <w:multiLevelType w:val="hybridMultilevel"/>
    <w:tmpl w:val="E5B8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B084A"/>
    <w:multiLevelType w:val="hybridMultilevel"/>
    <w:tmpl w:val="4CC8E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B381EC2"/>
    <w:multiLevelType w:val="hybridMultilevel"/>
    <w:tmpl w:val="8E6413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BFA1CF4"/>
    <w:multiLevelType w:val="hybridMultilevel"/>
    <w:tmpl w:val="9754FC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4234DA"/>
    <w:multiLevelType w:val="hybridMultilevel"/>
    <w:tmpl w:val="803E61E6"/>
    <w:lvl w:ilvl="0" w:tplc="0F2A01B4">
      <w:start w:val="1"/>
      <w:numFmt w:val="bullet"/>
      <w:lvlText w:val="•"/>
      <w:lvlJc w:val="left"/>
      <w:pPr>
        <w:tabs>
          <w:tab w:val="num" w:pos="720"/>
        </w:tabs>
        <w:ind w:left="720" w:hanging="360"/>
      </w:pPr>
      <w:rPr>
        <w:rFonts w:ascii="Arial" w:hAnsi="Arial" w:hint="default"/>
      </w:rPr>
    </w:lvl>
    <w:lvl w:ilvl="1" w:tplc="950C6A10">
      <w:numFmt w:val="bullet"/>
      <w:lvlText w:val="•"/>
      <w:lvlJc w:val="left"/>
      <w:pPr>
        <w:tabs>
          <w:tab w:val="num" w:pos="1440"/>
        </w:tabs>
        <w:ind w:left="1440" w:hanging="360"/>
      </w:pPr>
      <w:rPr>
        <w:rFonts w:ascii="Arial" w:hAnsi="Arial" w:hint="default"/>
      </w:rPr>
    </w:lvl>
    <w:lvl w:ilvl="2" w:tplc="78CCB042" w:tentative="1">
      <w:start w:val="1"/>
      <w:numFmt w:val="bullet"/>
      <w:lvlText w:val="•"/>
      <w:lvlJc w:val="left"/>
      <w:pPr>
        <w:tabs>
          <w:tab w:val="num" w:pos="2160"/>
        </w:tabs>
        <w:ind w:left="2160" w:hanging="360"/>
      </w:pPr>
      <w:rPr>
        <w:rFonts w:ascii="Arial" w:hAnsi="Arial" w:hint="default"/>
      </w:rPr>
    </w:lvl>
    <w:lvl w:ilvl="3" w:tplc="5B4A8B00" w:tentative="1">
      <w:start w:val="1"/>
      <w:numFmt w:val="bullet"/>
      <w:lvlText w:val="•"/>
      <w:lvlJc w:val="left"/>
      <w:pPr>
        <w:tabs>
          <w:tab w:val="num" w:pos="2880"/>
        </w:tabs>
        <w:ind w:left="2880" w:hanging="360"/>
      </w:pPr>
      <w:rPr>
        <w:rFonts w:ascii="Arial" w:hAnsi="Arial" w:hint="default"/>
      </w:rPr>
    </w:lvl>
    <w:lvl w:ilvl="4" w:tplc="1B6E9F72" w:tentative="1">
      <w:start w:val="1"/>
      <w:numFmt w:val="bullet"/>
      <w:lvlText w:val="•"/>
      <w:lvlJc w:val="left"/>
      <w:pPr>
        <w:tabs>
          <w:tab w:val="num" w:pos="3600"/>
        </w:tabs>
        <w:ind w:left="3600" w:hanging="360"/>
      </w:pPr>
      <w:rPr>
        <w:rFonts w:ascii="Arial" w:hAnsi="Arial" w:hint="default"/>
      </w:rPr>
    </w:lvl>
    <w:lvl w:ilvl="5" w:tplc="62560FE6" w:tentative="1">
      <w:start w:val="1"/>
      <w:numFmt w:val="bullet"/>
      <w:lvlText w:val="•"/>
      <w:lvlJc w:val="left"/>
      <w:pPr>
        <w:tabs>
          <w:tab w:val="num" w:pos="4320"/>
        </w:tabs>
        <w:ind w:left="4320" w:hanging="360"/>
      </w:pPr>
      <w:rPr>
        <w:rFonts w:ascii="Arial" w:hAnsi="Arial" w:hint="default"/>
      </w:rPr>
    </w:lvl>
    <w:lvl w:ilvl="6" w:tplc="39BEA208" w:tentative="1">
      <w:start w:val="1"/>
      <w:numFmt w:val="bullet"/>
      <w:lvlText w:val="•"/>
      <w:lvlJc w:val="left"/>
      <w:pPr>
        <w:tabs>
          <w:tab w:val="num" w:pos="5040"/>
        </w:tabs>
        <w:ind w:left="5040" w:hanging="360"/>
      </w:pPr>
      <w:rPr>
        <w:rFonts w:ascii="Arial" w:hAnsi="Arial" w:hint="default"/>
      </w:rPr>
    </w:lvl>
    <w:lvl w:ilvl="7" w:tplc="80523EEC" w:tentative="1">
      <w:start w:val="1"/>
      <w:numFmt w:val="bullet"/>
      <w:lvlText w:val="•"/>
      <w:lvlJc w:val="left"/>
      <w:pPr>
        <w:tabs>
          <w:tab w:val="num" w:pos="5760"/>
        </w:tabs>
        <w:ind w:left="5760" w:hanging="360"/>
      </w:pPr>
      <w:rPr>
        <w:rFonts w:ascii="Arial" w:hAnsi="Arial" w:hint="default"/>
      </w:rPr>
    </w:lvl>
    <w:lvl w:ilvl="8" w:tplc="6CF8C5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1A074A"/>
    <w:multiLevelType w:val="hybridMultilevel"/>
    <w:tmpl w:val="9848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9090E"/>
    <w:multiLevelType w:val="hybridMultilevel"/>
    <w:tmpl w:val="46741D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6D1F41"/>
    <w:multiLevelType w:val="hybridMultilevel"/>
    <w:tmpl w:val="6EDA2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94FCA"/>
    <w:multiLevelType w:val="hybridMultilevel"/>
    <w:tmpl w:val="6EA423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5AA2085"/>
    <w:multiLevelType w:val="hybridMultilevel"/>
    <w:tmpl w:val="BBB4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374AF5"/>
    <w:multiLevelType w:val="hybridMultilevel"/>
    <w:tmpl w:val="2FEAA1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0306AAF"/>
    <w:multiLevelType w:val="hybridMultilevel"/>
    <w:tmpl w:val="2DACA63E"/>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1" w15:restartNumberingAfterBreak="0">
    <w:nsid w:val="6FF25A91"/>
    <w:multiLevelType w:val="hybridMultilevel"/>
    <w:tmpl w:val="4F1A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527DD"/>
    <w:multiLevelType w:val="hybridMultilevel"/>
    <w:tmpl w:val="D85E2020"/>
    <w:lvl w:ilvl="0" w:tplc="A538D9E4">
      <w:start w:val="1"/>
      <w:numFmt w:val="bullet"/>
      <w:lvlText w:val="•"/>
      <w:lvlJc w:val="left"/>
      <w:pPr>
        <w:tabs>
          <w:tab w:val="num" w:pos="720"/>
        </w:tabs>
        <w:ind w:left="720" w:hanging="360"/>
      </w:pPr>
      <w:rPr>
        <w:rFonts w:ascii="Arial" w:hAnsi="Arial" w:hint="default"/>
      </w:rPr>
    </w:lvl>
    <w:lvl w:ilvl="1" w:tplc="A3A8077E">
      <w:numFmt w:val="bullet"/>
      <w:lvlText w:val="•"/>
      <w:lvlJc w:val="left"/>
      <w:pPr>
        <w:tabs>
          <w:tab w:val="num" w:pos="1440"/>
        </w:tabs>
        <w:ind w:left="1440" w:hanging="360"/>
      </w:pPr>
      <w:rPr>
        <w:rFonts w:ascii="Arial" w:hAnsi="Arial" w:hint="default"/>
      </w:rPr>
    </w:lvl>
    <w:lvl w:ilvl="2" w:tplc="B03A3D34" w:tentative="1">
      <w:start w:val="1"/>
      <w:numFmt w:val="bullet"/>
      <w:lvlText w:val="•"/>
      <w:lvlJc w:val="left"/>
      <w:pPr>
        <w:tabs>
          <w:tab w:val="num" w:pos="2160"/>
        </w:tabs>
        <w:ind w:left="2160" w:hanging="360"/>
      </w:pPr>
      <w:rPr>
        <w:rFonts w:ascii="Arial" w:hAnsi="Arial" w:hint="default"/>
      </w:rPr>
    </w:lvl>
    <w:lvl w:ilvl="3" w:tplc="60F649F6" w:tentative="1">
      <w:start w:val="1"/>
      <w:numFmt w:val="bullet"/>
      <w:lvlText w:val="•"/>
      <w:lvlJc w:val="left"/>
      <w:pPr>
        <w:tabs>
          <w:tab w:val="num" w:pos="2880"/>
        </w:tabs>
        <w:ind w:left="2880" w:hanging="360"/>
      </w:pPr>
      <w:rPr>
        <w:rFonts w:ascii="Arial" w:hAnsi="Arial" w:hint="default"/>
      </w:rPr>
    </w:lvl>
    <w:lvl w:ilvl="4" w:tplc="BA26E250" w:tentative="1">
      <w:start w:val="1"/>
      <w:numFmt w:val="bullet"/>
      <w:lvlText w:val="•"/>
      <w:lvlJc w:val="left"/>
      <w:pPr>
        <w:tabs>
          <w:tab w:val="num" w:pos="3600"/>
        </w:tabs>
        <w:ind w:left="3600" w:hanging="360"/>
      </w:pPr>
      <w:rPr>
        <w:rFonts w:ascii="Arial" w:hAnsi="Arial" w:hint="default"/>
      </w:rPr>
    </w:lvl>
    <w:lvl w:ilvl="5" w:tplc="A356AE28" w:tentative="1">
      <w:start w:val="1"/>
      <w:numFmt w:val="bullet"/>
      <w:lvlText w:val="•"/>
      <w:lvlJc w:val="left"/>
      <w:pPr>
        <w:tabs>
          <w:tab w:val="num" w:pos="4320"/>
        </w:tabs>
        <w:ind w:left="4320" w:hanging="360"/>
      </w:pPr>
      <w:rPr>
        <w:rFonts w:ascii="Arial" w:hAnsi="Arial" w:hint="default"/>
      </w:rPr>
    </w:lvl>
    <w:lvl w:ilvl="6" w:tplc="C2C8127A" w:tentative="1">
      <w:start w:val="1"/>
      <w:numFmt w:val="bullet"/>
      <w:lvlText w:val="•"/>
      <w:lvlJc w:val="left"/>
      <w:pPr>
        <w:tabs>
          <w:tab w:val="num" w:pos="5040"/>
        </w:tabs>
        <w:ind w:left="5040" w:hanging="360"/>
      </w:pPr>
      <w:rPr>
        <w:rFonts w:ascii="Arial" w:hAnsi="Arial" w:hint="default"/>
      </w:rPr>
    </w:lvl>
    <w:lvl w:ilvl="7" w:tplc="51A48702" w:tentative="1">
      <w:start w:val="1"/>
      <w:numFmt w:val="bullet"/>
      <w:lvlText w:val="•"/>
      <w:lvlJc w:val="left"/>
      <w:pPr>
        <w:tabs>
          <w:tab w:val="num" w:pos="5760"/>
        </w:tabs>
        <w:ind w:left="5760" w:hanging="360"/>
      </w:pPr>
      <w:rPr>
        <w:rFonts w:ascii="Arial" w:hAnsi="Arial" w:hint="default"/>
      </w:rPr>
    </w:lvl>
    <w:lvl w:ilvl="8" w:tplc="BFE64E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900209"/>
    <w:multiLevelType w:val="multilevel"/>
    <w:tmpl w:val="A4DE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ED703C"/>
    <w:multiLevelType w:val="hybridMultilevel"/>
    <w:tmpl w:val="D6B45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FFC4308"/>
    <w:multiLevelType w:val="hybridMultilevel"/>
    <w:tmpl w:val="94040C7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96622836">
    <w:abstractNumId w:val="0"/>
  </w:num>
  <w:num w:numId="2" w16cid:durableId="505706693">
    <w:abstractNumId w:val="18"/>
  </w:num>
  <w:num w:numId="3" w16cid:durableId="1756977803">
    <w:abstractNumId w:val="29"/>
  </w:num>
  <w:num w:numId="4" w16cid:durableId="1160315258">
    <w:abstractNumId w:val="11"/>
  </w:num>
  <w:num w:numId="5" w16cid:durableId="1340620382">
    <w:abstractNumId w:val="22"/>
  </w:num>
  <w:num w:numId="6" w16cid:durableId="1552383695">
    <w:abstractNumId w:val="13"/>
  </w:num>
  <w:num w:numId="7" w16cid:durableId="600069374">
    <w:abstractNumId w:val="6"/>
  </w:num>
  <w:num w:numId="8" w16cid:durableId="161241923">
    <w:abstractNumId w:val="33"/>
  </w:num>
  <w:num w:numId="9" w16cid:durableId="1753769278">
    <w:abstractNumId w:val="35"/>
  </w:num>
  <w:num w:numId="10" w16cid:durableId="1136336987">
    <w:abstractNumId w:val="6"/>
  </w:num>
  <w:num w:numId="11" w16cid:durableId="2007173226">
    <w:abstractNumId w:val="9"/>
  </w:num>
  <w:num w:numId="12" w16cid:durableId="1863015339">
    <w:abstractNumId w:val="32"/>
  </w:num>
  <w:num w:numId="13" w16cid:durableId="13266949">
    <w:abstractNumId w:val="14"/>
  </w:num>
  <w:num w:numId="14" w16cid:durableId="1176579797">
    <w:abstractNumId w:val="23"/>
  </w:num>
  <w:num w:numId="15" w16cid:durableId="1337538581">
    <w:abstractNumId w:val="24"/>
  </w:num>
  <w:num w:numId="16" w16cid:durableId="961231503">
    <w:abstractNumId w:val="19"/>
  </w:num>
  <w:num w:numId="17" w16cid:durableId="1171523391">
    <w:abstractNumId w:val="31"/>
  </w:num>
  <w:num w:numId="18" w16cid:durableId="659844308">
    <w:abstractNumId w:val="5"/>
  </w:num>
  <w:num w:numId="19" w16cid:durableId="1101415086">
    <w:abstractNumId w:val="10"/>
  </w:num>
  <w:num w:numId="20" w16cid:durableId="1340422389">
    <w:abstractNumId w:val="12"/>
  </w:num>
  <w:num w:numId="21" w16cid:durableId="1434281159">
    <w:abstractNumId w:val="16"/>
  </w:num>
  <w:num w:numId="22" w16cid:durableId="2130464143">
    <w:abstractNumId w:val="8"/>
  </w:num>
  <w:num w:numId="23" w16cid:durableId="476846164">
    <w:abstractNumId w:val="17"/>
  </w:num>
  <w:num w:numId="24" w16cid:durableId="1899052301">
    <w:abstractNumId w:val="7"/>
  </w:num>
  <w:num w:numId="25" w16cid:durableId="1701783239">
    <w:abstractNumId w:val="34"/>
  </w:num>
  <w:num w:numId="26" w16cid:durableId="1678465169">
    <w:abstractNumId w:val="15"/>
  </w:num>
  <w:num w:numId="27" w16cid:durableId="2063283533">
    <w:abstractNumId w:val="4"/>
  </w:num>
  <w:num w:numId="28" w16cid:durableId="369182623">
    <w:abstractNumId w:val="3"/>
    <w:lvlOverride w:ilvl="0">
      <w:lvl w:ilvl="0">
        <w:numFmt w:val="bullet"/>
        <w:lvlText w:val=""/>
        <w:legacy w:legacy="1" w:legacySpace="0" w:legacyIndent="360"/>
        <w:lvlJc w:val="left"/>
        <w:pPr>
          <w:ind w:left="0" w:hanging="360"/>
        </w:pPr>
        <w:rPr>
          <w:rFonts w:ascii="Symbol" w:hAnsi="Symbol" w:hint="default"/>
        </w:rPr>
      </w:lvl>
    </w:lvlOverride>
  </w:num>
  <w:num w:numId="29" w16cid:durableId="1162622206">
    <w:abstractNumId w:val="30"/>
  </w:num>
  <w:num w:numId="30" w16cid:durableId="990989613">
    <w:abstractNumId w:val="26"/>
  </w:num>
  <w:num w:numId="31" w16cid:durableId="1829637842">
    <w:abstractNumId w:val="28"/>
  </w:num>
  <w:num w:numId="32" w16cid:durableId="993218091">
    <w:abstractNumId w:val="20"/>
  </w:num>
  <w:num w:numId="33" w16cid:durableId="435255508">
    <w:abstractNumId w:val="25"/>
  </w:num>
  <w:num w:numId="34" w16cid:durableId="1031875604">
    <w:abstractNumId w:val="27"/>
  </w:num>
  <w:num w:numId="35" w16cid:durableId="669255546">
    <w:abstractNumId w:val="21"/>
  </w:num>
  <w:num w:numId="36" w16cid:durableId="5594757">
    <w:abstractNumId w:val="2"/>
  </w:num>
  <w:num w:numId="37" w16cid:durableId="1479954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rspdrwv2f022exx5pv05rp2r2ta9dx5dzv&quot;&gt;Referencer&lt;record-ids&gt;&lt;item&gt;172&lt;/item&gt;&lt;item&gt;1103&lt;/item&gt;&lt;item&gt;1104&lt;/item&gt;&lt;item&gt;1105&lt;/item&gt;&lt;/record-ids&gt;&lt;/item&gt;&lt;/Libraries&gt;"/>
  </w:docVars>
  <w:rsids>
    <w:rsidRoot w:val="00402298"/>
    <w:rsid w:val="00025277"/>
    <w:rsid w:val="00034269"/>
    <w:rsid w:val="00034DA8"/>
    <w:rsid w:val="00043460"/>
    <w:rsid w:val="00065674"/>
    <w:rsid w:val="000E45E2"/>
    <w:rsid w:val="00145E03"/>
    <w:rsid w:val="001A5191"/>
    <w:rsid w:val="00343890"/>
    <w:rsid w:val="003749CB"/>
    <w:rsid w:val="00393D44"/>
    <w:rsid w:val="003A30C6"/>
    <w:rsid w:val="003A4BC4"/>
    <w:rsid w:val="003B0FD1"/>
    <w:rsid w:val="003C2C85"/>
    <w:rsid w:val="003D22A3"/>
    <w:rsid w:val="003D6525"/>
    <w:rsid w:val="003D7ED4"/>
    <w:rsid w:val="00402298"/>
    <w:rsid w:val="00491F4C"/>
    <w:rsid w:val="004A6166"/>
    <w:rsid w:val="00552602"/>
    <w:rsid w:val="0055415C"/>
    <w:rsid w:val="005C1F0B"/>
    <w:rsid w:val="00647865"/>
    <w:rsid w:val="006541BE"/>
    <w:rsid w:val="00716957"/>
    <w:rsid w:val="007A6C0A"/>
    <w:rsid w:val="007B2F22"/>
    <w:rsid w:val="007D3128"/>
    <w:rsid w:val="0085276F"/>
    <w:rsid w:val="008C6773"/>
    <w:rsid w:val="008C7BA6"/>
    <w:rsid w:val="008D4A98"/>
    <w:rsid w:val="00912ACF"/>
    <w:rsid w:val="00941048"/>
    <w:rsid w:val="00987A9F"/>
    <w:rsid w:val="009D1390"/>
    <w:rsid w:val="00A72B5A"/>
    <w:rsid w:val="00B11EB7"/>
    <w:rsid w:val="00B65AB5"/>
    <w:rsid w:val="00B9108A"/>
    <w:rsid w:val="00C24012"/>
    <w:rsid w:val="00CD4AFE"/>
    <w:rsid w:val="00D21021"/>
    <w:rsid w:val="00DD3146"/>
    <w:rsid w:val="00E1173D"/>
    <w:rsid w:val="00E43B74"/>
    <w:rsid w:val="00E515CD"/>
    <w:rsid w:val="00E6026A"/>
    <w:rsid w:val="00E60C91"/>
    <w:rsid w:val="00E83F45"/>
    <w:rsid w:val="00EA6B20"/>
    <w:rsid w:val="00FB2CC5"/>
    <w:rsid w:val="00FD1ECD"/>
    <w:rsid w:val="00FD54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4E36"/>
  <w15:chartTrackingRefBased/>
  <w15:docId w15:val="{7E338B11-DAE2-4729-A895-B4176912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98"/>
    <w:pPr>
      <w:spacing w:after="0" w:line="240" w:lineRule="auto"/>
    </w:pPr>
    <w:rPr>
      <w:rFonts w:ascii="Times New Roman" w:eastAsia="Times New Roman" w:hAnsi="Times New Roman" w:cs="Times New Roman"/>
      <w:sz w:val="24"/>
      <w:szCs w:val="24"/>
      <w:lang w:eastAsia="en-GB"/>
    </w:rPr>
  </w:style>
  <w:style w:type="paragraph" w:styleId="Overskrift1">
    <w:name w:val="heading 1"/>
    <w:basedOn w:val="Normal"/>
    <w:link w:val="Overskrift1Tegn"/>
    <w:qFormat/>
    <w:rsid w:val="00402298"/>
    <w:pPr>
      <w:jc w:val="center"/>
      <w:outlineLvl w:val="0"/>
    </w:pPr>
    <w:rPr>
      <w:b/>
      <w:bCs/>
      <w:kern w:val="36"/>
      <w:sz w:val="28"/>
      <w:szCs w:val="28"/>
    </w:rPr>
  </w:style>
  <w:style w:type="paragraph" w:styleId="Overskrift2">
    <w:name w:val="heading 2"/>
    <w:basedOn w:val="Normal"/>
    <w:next w:val="Normal"/>
    <w:link w:val="Overskrift2Tegn"/>
    <w:qFormat/>
    <w:rsid w:val="00402298"/>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qFormat/>
    <w:rsid w:val="00402298"/>
    <w:pPr>
      <w:keepNext/>
      <w:autoSpaceDE w:val="0"/>
      <w:autoSpaceDN w:val="0"/>
      <w:adjustRightInd w:val="0"/>
      <w:spacing w:before="240" w:after="60"/>
      <w:outlineLvl w:val="2"/>
    </w:pPr>
    <w:rPr>
      <w:rFonts w:ascii="Calibri Light" w:hAnsi="Calibri Light"/>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02298"/>
    <w:rPr>
      <w:rFonts w:ascii="Times New Roman" w:eastAsia="Times New Roman" w:hAnsi="Times New Roman" w:cs="Times New Roman"/>
      <w:b/>
      <w:bCs/>
      <w:kern w:val="36"/>
      <w:sz w:val="28"/>
      <w:szCs w:val="28"/>
      <w:lang w:eastAsia="en-GB"/>
    </w:rPr>
  </w:style>
  <w:style w:type="character" w:customStyle="1" w:styleId="Overskrift2Tegn">
    <w:name w:val="Overskrift 2 Tegn"/>
    <w:basedOn w:val="Standardskrifttypeiafsnit"/>
    <w:link w:val="Overskrift2"/>
    <w:rsid w:val="00402298"/>
    <w:rPr>
      <w:rFonts w:ascii="Cambria" w:eastAsia="Times New Roman" w:hAnsi="Cambria" w:cs="Times New Roman"/>
      <w:b/>
      <w:bCs/>
      <w:i/>
      <w:iCs/>
      <w:sz w:val="28"/>
      <w:szCs w:val="28"/>
      <w:lang w:eastAsia="en-GB"/>
    </w:rPr>
  </w:style>
  <w:style w:type="character" w:customStyle="1" w:styleId="Overskrift3Tegn">
    <w:name w:val="Overskrift 3 Tegn"/>
    <w:basedOn w:val="Standardskrifttypeiafsnit"/>
    <w:link w:val="Overskrift3"/>
    <w:rsid w:val="00402298"/>
    <w:rPr>
      <w:rFonts w:ascii="Calibri Light" w:eastAsia="Times New Roman" w:hAnsi="Calibri Light" w:cs="Times New Roman"/>
      <w:b/>
      <w:bCs/>
      <w:sz w:val="26"/>
      <w:szCs w:val="26"/>
      <w:lang w:eastAsia="en-GB"/>
    </w:rPr>
  </w:style>
  <w:style w:type="paragraph" w:styleId="Indholdsfortegnelse1">
    <w:name w:val="toc 1"/>
    <w:basedOn w:val="Normal"/>
    <w:next w:val="Normal"/>
    <w:autoRedefine/>
    <w:semiHidden/>
    <w:rsid w:val="00402298"/>
    <w:pPr>
      <w:shd w:val="clear" w:color="auto" w:fill="D9D9D9"/>
      <w:spacing w:before="120"/>
    </w:pPr>
    <w:rPr>
      <w:rFonts w:ascii="Calibri" w:hAnsi="Calibri" w:cs="Calibri"/>
      <w:b/>
      <w:bCs/>
      <w:lang w:val="en-US"/>
    </w:rPr>
  </w:style>
  <w:style w:type="character" w:styleId="Hyperlink">
    <w:name w:val="Hyperlink"/>
    <w:uiPriority w:val="99"/>
    <w:rsid w:val="00402298"/>
    <w:rPr>
      <w:color w:val="0000FF"/>
      <w:u w:val="single"/>
    </w:rPr>
  </w:style>
  <w:style w:type="paragraph" w:styleId="Sidehoved">
    <w:name w:val="header"/>
    <w:basedOn w:val="Normal"/>
    <w:link w:val="SidehovedTegn"/>
    <w:rsid w:val="00402298"/>
  </w:style>
  <w:style w:type="character" w:customStyle="1" w:styleId="SidehovedTegn">
    <w:name w:val="Sidehoved Tegn"/>
    <w:basedOn w:val="Standardskrifttypeiafsnit"/>
    <w:link w:val="Sidehoved"/>
    <w:rsid w:val="00402298"/>
    <w:rPr>
      <w:rFonts w:ascii="Times New Roman" w:eastAsia="Times New Roman" w:hAnsi="Times New Roman" w:cs="Times New Roman"/>
      <w:sz w:val="24"/>
      <w:szCs w:val="24"/>
      <w:lang w:eastAsia="en-GB"/>
    </w:rPr>
  </w:style>
  <w:style w:type="paragraph" w:styleId="Sidefod">
    <w:name w:val="footer"/>
    <w:basedOn w:val="Normal"/>
    <w:link w:val="SidefodTegn"/>
    <w:uiPriority w:val="99"/>
    <w:rsid w:val="00402298"/>
    <w:pPr>
      <w:tabs>
        <w:tab w:val="center" w:pos="4819"/>
        <w:tab w:val="right" w:pos="9638"/>
      </w:tabs>
    </w:pPr>
  </w:style>
  <w:style w:type="character" w:customStyle="1" w:styleId="SidefodTegn">
    <w:name w:val="Sidefod Tegn"/>
    <w:basedOn w:val="Standardskrifttypeiafsnit"/>
    <w:link w:val="Sidefod"/>
    <w:uiPriority w:val="99"/>
    <w:rsid w:val="00402298"/>
    <w:rPr>
      <w:rFonts w:ascii="Times New Roman" w:eastAsia="Times New Roman" w:hAnsi="Times New Roman" w:cs="Times New Roman"/>
      <w:sz w:val="24"/>
      <w:szCs w:val="24"/>
      <w:lang w:eastAsia="en-GB"/>
    </w:rPr>
  </w:style>
  <w:style w:type="paragraph" w:styleId="NormalWeb">
    <w:name w:val="Normal (Web)"/>
    <w:basedOn w:val="Normal"/>
    <w:uiPriority w:val="99"/>
    <w:rsid w:val="00402298"/>
    <w:pPr>
      <w:spacing w:before="100" w:beforeAutospacing="1" w:after="100" w:afterAutospacing="1"/>
    </w:pPr>
  </w:style>
  <w:style w:type="paragraph" w:customStyle="1" w:styleId="xmsonormal">
    <w:name w:val="x_msonormal"/>
    <w:basedOn w:val="Normal"/>
    <w:rsid w:val="00402298"/>
    <w:pPr>
      <w:spacing w:before="100" w:beforeAutospacing="1" w:after="100" w:afterAutospacing="1"/>
    </w:pPr>
  </w:style>
  <w:style w:type="paragraph" w:styleId="Markeringsbobletekst">
    <w:name w:val="Balloon Text"/>
    <w:basedOn w:val="Normal"/>
    <w:link w:val="MarkeringsbobletekstTegn"/>
    <w:uiPriority w:val="99"/>
    <w:rsid w:val="0040229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402298"/>
    <w:rPr>
      <w:rFonts w:ascii="Tahoma" w:eastAsia="Times New Roman" w:hAnsi="Tahoma" w:cs="Tahoma"/>
      <w:sz w:val="16"/>
      <w:szCs w:val="16"/>
      <w:lang w:eastAsia="en-GB"/>
    </w:rPr>
  </w:style>
  <w:style w:type="character" w:styleId="Kommentarhenvisning">
    <w:name w:val="annotation reference"/>
    <w:uiPriority w:val="99"/>
    <w:rsid w:val="00402298"/>
    <w:rPr>
      <w:sz w:val="16"/>
      <w:szCs w:val="16"/>
    </w:rPr>
  </w:style>
  <w:style w:type="paragraph" w:styleId="Kommentartekst">
    <w:name w:val="annotation text"/>
    <w:basedOn w:val="Normal"/>
    <w:link w:val="KommentartekstTegn"/>
    <w:uiPriority w:val="99"/>
    <w:rsid w:val="00402298"/>
    <w:rPr>
      <w:sz w:val="20"/>
      <w:szCs w:val="20"/>
    </w:rPr>
  </w:style>
  <w:style w:type="character" w:customStyle="1" w:styleId="KommentartekstTegn">
    <w:name w:val="Kommentartekst Tegn"/>
    <w:basedOn w:val="Standardskrifttypeiafsnit"/>
    <w:link w:val="Kommentartekst"/>
    <w:uiPriority w:val="99"/>
    <w:rsid w:val="00402298"/>
    <w:rPr>
      <w:rFonts w:ascii="Times New Roman" w:eastAsia="Times New Roman" w:hAnsi="Times New Roman" w:cs="Times New Roman"/>
      <w:sz w:val="20"/>
      <w:szCs w:val="20"/>
      <w:lang w:eastAsia="en-GB"/>
    </w:rPr>
  </w:style>
  <w:style w:type="paragraph" w:styleId="Kommentaremne">
    <w:name w:val="annotation subject"/>
    <w:basedOn w:val="Kommentartekst"/>
    <w:next w:val="Kommentartekst"/>
    <w:link w:val="KommentaremneTegn"/>
    <w:rsid w:val="00402298"/>
    <w:rPr>
      <w:b/>
      <w:bCs/>
    </w:rPr>
  </w:style>
  <w:style w:type="character" w:customStyle="1" w:styleId="KommentaremneTegn">
    <w:name w:val="Kommentaremne Tegn"/>
    <w:basedOn w:val="KommentartekstTegn"/>
    <w:link w:val="Kommentaremne"/>
    <w:rsid w:val="00402298"/>
    <w:rPr>
      <w:rFonts w:ascii="Times New Roman" w:eastAsia="Times New Roman" w:hAnsi="Times New Roman" w:cs="Times New Roman"/>
      <w:b/>
      <w:bCs/>
      <w:sz w:val="20"/>
      <w:szCs w:val="20"/>
      <w:lang w:eastAsia="en-GB"/>
    </w:rPr>
  </w:style>
  <w:style w:type="paragraph" w:customStyle="1" w:styleId="Default">
    <w:name w:val="Default"/>
    <w:rsid w:val="00402298"/>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customStyle="1" w:styleId="DefinitionTerm">
    <w:name w:val="Definition Term"/>
    <w:basedOn w:val="Normal"/>
    <w:next w:val="Normal"/>
    <w:uiPriority w:val="99"/>
    <w:rsid w:val="00402298"/>
    <w:pPr>
      <w:autoSpaceDE w:val="0"/>
      <w:autoSpaceDN w:val="0"/>
      <w:adjustRightInd w:val="0"/>
    </w:pPr>
  </w:style>
  <w:style w:type="character" w:styleId="Ulstomtale">
    <w:name w:val="Unresolved Mention"/>
    <w:uiPriority w:val="99"/>
    <w:semiHidden/>
    <w:unhideWhenUsed/>
    <w:rsid w:val="00402298"/>
    <w:rPr>
      <w:color w:val="605E5C"/>
      <w:shd w:val="clear" w:color="auto" w:fill="E1DFDD"/>
    </w:rPr>
  </w:style>
  <w:style w:type="table" w:styleId="Tabel-Gitter">
    <w:name w:val="Table Grid"/>
    <w:basedOn w:val="Tabel-Normal"/>
    <w:uiPriority w:val="39"/>
    <w:rsid w:val="0040229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tekst">
    <w:name w:val="Brevtekst"/>
    <w:qFormat/>
    <w:rsid w:val="00402298"/>
    <w:pPr>
      <w:spacing w:after="0" w:line="270" w:lineRule="atLeast"/>
    </w:pPr>
    <w:rPr>
      <w:rFonts w:ascii="Times New Roman" w:eastAsia="Times New Roman" w:hAnsi="Times New Roman" w:cs="Times New Roman"/>
      <w:sz w:val="23"/>
    </w:rPr>
  </w:style>
  <w:style w:type="character" w:customStyle="1" w:styleId="mixed-citation">
    <w:name w:val="mixed-citation"/>
    <w:rsid w:val="00402298"/>
  </w:style>
  <w:style w:type="character" w:customStyle="1" w:styleId="ref-title">
    <w:name w:val="ref-title"/>
    <w:rsid w:val="00402298"/>
  </w:style>
  <w:style w:type="character" w:customStyle="1" w:styleId="apple-converted-space">
    <w:name w:val="apple-converted-space"/>
    <w:rsid w:val="00402298"/>
  </w:style>
  <w:style w:type="character" w:styleId="BesgtLink">
    <w:name w:val="FollowedHyperlink"/>
    <w:rsid w:val="00402298"/>
    <w:rPr>
      <w:color w:val="954F72"/>
      <w:u w:val="single"/>
    </w:rPr>
  </w:style>
  <w:style w:type="paragraph" w:customStyle="1" w:styleId="Titel1">
    <w:name w:val="Titel1"/>
    <w:basedOn w:val="Normal"/>
    <w:rsid w:val="00402298"/>
    <w:pPr>
      <w:spacing w:before="100" w:beforeAutospacing="1" w:after="100" w:afterAutospacing="1"/>
    </w:pPr>
  </w:style>
  <w:style w:type="paragraph" w:customStyle="1" w:styleId="desc">
    <w:name w:val="desc"/>
    <w:basedOn w:val="Normal"/>
    <w:rsid w:val="00402298"/>
    <w:pPr>
      <w:spacing w:before="100" w:beforeAutospacing="1" w:after="100" w:afterAutospacing="1"/>
    </w:pPr>
  </w:style>
  <w:style w:type="paragraph" w:customStyle="1" w:styleId="details">
    <w:name w:val="details"/>
    <w:basedOn w:val="Normal"/>
    <w:rsid w:val="00402298"/>
    <w:pPr>
      <w:spacing w:before="100" w:beforeAutospacing="1" w:after="100" w:afterAutospacing="1"/>
    </w:pPr>
  </w:style>
  <w:style w:type="character" w:customStyle="1" w:styleId="jrnl">
    <w:name w:val="jrnl"/>
    <w:rsid w:val="00402298"/>
  </w:style>
  <w:style w:type="paragraph" w:customStyle="1" w:styleId="H1">
    <w:name w:val="H1"/>
    <w:basedOn w:val="Normal"/>
    <w:next w:val="Normal"/>
    <w:uiPriority w:val="99"/>
    <w:rsid w:val="00402298"/>
    <w:pPr>
      <w:keepNext/>
      <w:autoSpaceDE w:val="0"/>
      <w:autoSpaceDN w:val="0"/>
      <w:adjustRightInd w:val="0"/>
      <w:spacing w:before="100" w:after="100"/>
      <w:outlineLvl w:val="1"/>
    </w:pPr>
    <w:rPr>
      <w:b/>
      <w:bCs/>
      <w:kern w:val="36"/>
      <w:sz w:val="48"/>
      <w:szCs w:val="48"/>
    </w:rPr>
  </w:style>
  <w:style w:type="character" w:styleId="Strk">
    <w:name w:val="Strong"/>
    <w:uiPriority w:val="99"/>
    <w:qFormat/>
    <w:rsid w:val="00402298"/>
    <w:rPr>
      <w:b/>
      <w:bCs/>
    </w:rPr>
  </w:style>
  <w:style w:type="character" w:customStyle="1" w:styleId="highlight">
    <w:name w:val="highlight"/>
    <w:rsid w:val="00402298"/>
  </w:style>
  <w:style w:type="paragraph" w:customStyle="1" w:styleId="xxmsolistparagraph">
    <w:name w:val="x_xmsolistparagraph"/>
    <w:basedOn w:val="Normal"/>
    <w:rsid w:val="00402298"/>
    <w:rPr>
      <w:rFonts w:ascii="Calibri" w:eastAsia="Calibri" w:hAnsi="Calibri" w:cs="Calibri"/>
      <w:sz w:val="22"/>
      <w:szCs w:val="22"/>
      <w:lang w:eastAsia="da-DK"/>
    </w:rPr>
  </w:style>
  <w:style w:type="paragraph" w:customStyle="1" w:styleId="EndNoteBibliographyTitle">
    <w:name w:val="EndNote Bibliography Title"/>
    <w:basedOn w:val="Normal"/>
    <w:link w:val="EndNoteBibliographyTitleTegn"/>
    <w:rsid w:val="00402298"/>
    <w:pPr>
      <w:jc w:val="center"/>
    </w:pPr>
    <w:rPr>
      <w:noProof/>
      <w:lang w:val="en-GB"/>
    </w:rPr>
  </w:style>
  <w:style w:type="character" w:customStyle="1" w:styleId="EndNoteBibliographyTitleTegn">
    <w:name w:val="EndNote Bibliography Title Tegn"/>
    <w:link w:val="EndNoteBibliographyTitle"/>
    <w:rsid w:val="00402298"/>
    <w:rPr>
      <w:rFonts w:ascii="Times New Roman" w:eastAsia="Times New Roman" w:hAnsi="Times New Roman" w:cs="Times New Roman"/>
      <w:noProof/>
      <w:sz w:val="24"/>
      <w:szCs w:val="24"/>
      <w:lang w:val="en-GB" w:eastAsia="en-GB"/>
    </w:rPr>
  </w:style>
  <w:style w:type="paragraph" w:customStyle="1" w:styleId="EndNoteBibliography">
    <w:name w:val="EndNote Bibliography"/>
    <w:basedOn w:val="Normal"/>
    <w:link w:val="EndNoteBibliographyTegn"/>
    <w:rsid w:val="00402298"/>
    <w:rPr>
      <w:noProof/>
      <w:lang w:val="en-GB"/>
    </w:rPr>
  </w:style>
  <w:style w:type="character" w:customStyle="1" w:styleId="EndNoteBibliographyTegn">
    <w:name w:val="EndNote Bibliography Tegn"/>
    <w:link w:val="EndNoteBibliography"/>
    <w:rsid w:val="00402298"/>
    <w:rPr>
      <w:rFonts w:ascii="Times New Roman" w:eastAsia="Times New Roman" w:hAnsi="Times New Roman" w:cs="Times New Roman"/>
      <w:noProof/>
      <w:sz w:val="24"/>
      <w:szCs w:val="24"/>
      <w:lang w:val="en-GB" w:eastAsia="en-GB"/>
    </w:rPr>
  </w:style>
  <w:style w:type="paragraph" w:styleId="Indholdsfortegnelse2">
    <w:name w:val="toc 2"/>
    <w:basedOn w:val="Normal"/>
    <w:next w:val="Normal"/>
    <w:autoRedefine/>
    <w:rsid w:val="00402298"/>
    <w:pPr>
      <w:spacing w:before="120"/>
      <w:ind w:left="240"/>
    </w:pPr>
    <w:rPr>
      <w:rFonts w:ascii="Calibri" w:hAnsi="Calibri" w:cs="Calibri"/>
      <w:b/>
      <w:bCs/>
      <w:sz w:val="22"/>
      <w:szCs w:val="22"/>
    </w:rPr>
  </w:style>
  <w:style w:type="paragraph" w:styleId="Indholdsfortegnelse3">
    <w:name w:val="toc 3"/>
    <w:basedOn w:val="Normal"/>
    <w:next w:val="Normal"/>
    <w:autoRedefine/>
    <w:rsid w:val="00402298"/>
    <w:pPr>
      <w:ind w:left="480"/>
    </w:pPr>
    <w:rPr>
      <w:rFonts w:ascii="Calibri" w:hAnsi="Calibri" w:cs="Calibri"/>
      <w:sz w:val="20"/>
      <w:szCs w:val="20"/>
    </w:rPr>
  </w:style>
  <w:style w:type="paragraph" w:styleId="Indholdsfortegnelse4">
    <w:name w:val="toc 4"/>
    <w:basedOn w:val="Normal"/>
    <w:next w:val="Normal"/>
    <w:autoRedefine/>
    <w:rsid w:val="00402298"/>
    <w:pPr>
      <w:ind w:left="720"/>
    </w:pPr>
    <w:rPr>
      <w:rFonts w:ascii="Calibri" w:hAnsi="Calibri" w:cs="Calibri"/>
      <w:sz w:val="20"/>
      <w:szCs w:val="20"/>
    </w:rPr>
  </w:style>
  <w:style w:type="paragraph" w:styleId="Indholdsfortegnelse5">
    <w:name w:val="toc 5"/>
    <w:basedOn w:val="Normal"/>
    <w:next w:val="Normal"/>
    <w:autoRedefine/>
    <w:rsid w:val="00402298"/>
    <w:pPr>
      <w:ind w:left="960"/>
    </w:pPr>
    <w:rPr>
      <w:rFonts w:ascii="Calibri" w:hAnsi="Calibri" w:cs="Calibri"/>
      <w:sz w:val="20"/>
      <w:szCs w:val="20"/>
    </w:rPr>
  </w:style>
  <w:style w:type="paragraph" w:styleId="Indholdsfortegnelse6">
    <w:name w:val="toc 6"/>
    <w:basedOn w:val="Normal"/>
    <w:next w:val="Normal"/>
    <w:autoRedefine/>
    <w:rsid w:val="00402298"/>
    <w:pPr>
      <w:ind w:left="1200"/>
    </w:pPr>
    <w:rPr>
      <w:rFonts w:ascii="Calibri" w:hAnsi="Calibri" w:cs="Calibri"/>
      <w:sz w:val="20"/>
      <w:szCs w:val="20"/>
    </w:rPr>
  </w:style>
  <w:style w:type="paragraph" w:styleId="Indholdsfortegnelse7">
    <w:name w:val="toc 7"/>
    <w:basedOn w:val="Normal"/>
    <w:next w:val="Normal"/>
    <w:autoRedefine/>
    <w:rsid w:val="00402298"/>
    <w:pPr>
      <w:ind w:left="1440"/>
    </w:pPr>
    <w:rPr>
      <w:rFonts w:ascii="Calibri" w:hAnsi="Calibri" w:cs="Calibri"/>
      <w:sz w:val="20"/>
      <w:szCs w:val="20"/>
    </w:rPr>
  </w:style>
  <w:style w:type="paragraph" w:styleId="Indholdsfortegnelse8">
    <w:name w:val="toc 8"/>
    <w:basedOn w:val="Normal"/>
    <w:next w:val="Normal"/>
    <w:autoRedefine/>
    <w:rsid w:val="00402298"/>
    <w:pPr>
      <w:ind w:left="1680"/>
    </w:pPr>
    <w:rPr>
      <w:rFonts w:ascii="Calibri" w:hAnsi="Calibri" w:cs="Calibri"/>
      <w:sz w:val="20"/>
      <w:szCs w:val="20"/>
    </w:rPr>
  </w:style>
  <w:style w:type="paragraph" w:styleId="Indholdsfortegnelse9">
    <w:name w:val="toc 9"/>
    <w:basedOn w:val="Normal"/>
    <w:next w:val="Normal"/>
    <w:autoRedefine/>
    <w:rsid w:val="00402298"/>
    <w:pPr>
      <w:ind w:left="1920"/>
    </w:pPr>
    <w:rPr>
      <w:rFonts w:ascii="Calibri" w:hAnsi="Calibri" w:cs="Calibri"/>
      <w:sz w:val="20"/>
      <w:szCs w:val="20"/>
    </w:rPr>
  </w:style>
  <w:style w:type="character" w:customStyle="1" w:styleId="docsum-authors">
    <w:name w:val="docsum-authors"/>
    <w:rsid w:val="00402298"/>
  </w:style>
  <w:style w:type="character" w:customStyle="1" w:styleId="docsum-journal-citation">
    <w:name w:val="docsum-journal-citation"/>
    <w:rsid w:val="00402298"/>
  </w:style>
  <w:style w:type="character" w:customStyle="1" w:styleId="citation-part">
    <w:name w:val="citation-part"/>
    <w:rsid w:val="00402298"/>
  </w:style>
  <w:style w:type="character" w:customStyle="1" w:styleId="docsum-pmid">
    <w:name w:val="docsum-pmid"/>
    <w:rsid w:val="00402298"/>
  </w:style>
  <w:style w:type="character" w:customStyle="1" w:styleId="a">
    <w:name w:val="_"/>
    <w:rsid w:val="00402298"/>
  </w:style>
  <w:style w:type="character" w:customStyle="1" w:styleId="ff4">
    <w:name w:val="ff4"/>
    <w:rsid w:val="00402298"/>
  </w:style>
  <w:style w:type="character" w:customStyle="1" w:styleId="ff6">
    <w:name w:val="ff6"/>
    <w:rsid w:val="00402298"/>
  </w:style>
  <w:style w:type="paragraph" w:styleId="Opstilling-punkttegn">
    <w:name w:val="List Bullet"/>
    <w:basedOn w:val="Normal"/>
    <w:rsid w:val="00402298"/>
    <w:pPr>
      <w:numPr>
        <w:numId w:val="36"/>
      </w:numPr>
      <w:contextualSpacing/>
    </w:pPr>
  </w:style>
  <w:style w:type="paragraph" w:styleId="Opstilling-talellerbogst">
    <w:name w:val="List Number"/>
    <w:basedOn w:val="Normal"/>
    <w:rsid w:val="00402298"/>
    <w:pPr>
      <w:numPr>
        <w:numId w:val="37"/>
      </w:numPr>
      <w:contextualSpacing/>
    </w:pPr>
  </w:style>
  <w:style w:type="paragraph" w:styleId="Korrektur">
    <w:name w:val="Revision"/>
    <w:hidden/>
    <w:uiPriority w:val="99"/>
    <w:semiHidden/>
    <w:rsid w:val="003C2C8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2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Margit%20Dueholm\Application%20Data\Microsoft\Skabeloner\hindsgavl_skabelon.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rine.vedel.01@regionh.dk" TargetMode="External"/><Relationship Id="rId5" Type="http://schemas.openxmlformats.org/officeDocument/2006/relationships/hyperlink" Target="file:///C:\Documents%20and%20Settings\Margit%20Dueholm\Application%20Data\Microsoft\Skabeloner\hindsgavl_skabelon.d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2124</Words>
  <Characters>12961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Vedel</dc:creator>
  <cp:keywords/>
  <dc:description/>
  <cp:lastModifiedBy>Cathrine Vedel</cp:lastModifiedBy>
  <cp:revision>19</cp:revision>
  <dcterms:created xsi:type="dcterms:W3CDTF">2024-01-05T09:10:00Z</dcterms:created>
  <dcterms:modified xsi:type="dcterms:W3CDTF">2024-01-22T12:12:00Z</dcterms:modified>
</cp:coreProperties>
</file>